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FE231" w14:textId="77777777" w:rsidR="002C7540" w:rsidRDefault="007B5488" w:rsidP="007B5488">
      <w:pPr>
        <w:jc w:val="center"/>
      </w:pP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Профессиональные базы данных, информационные справочные системы, электронные образовательные ресурсы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852"/>
        <w:gridCol w:w="939"/>
        <w:gridCol w:w="2989"/>
      </w:tblGrid>
      <w:tr w:rsidR="007B5488" w:rsidRPr="007B5488" w14:paraId="6909E8BF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59B56B55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Название ресурса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FE38D8C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Описание ресурса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7B9FC63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5145B93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Адрес ресурса</w:t>
            </w:r>
          </w:p>
        </w:tc>
      </w:tr>
      <w:tr w:rsidR="007B5488" w:rsidRPr="007B5488" w14:paraId="05C0967E" w14:textId="77777777" w:rsidTr="006C4501">
        <w:tc>
          <w:tcPr>
            <w:tcW w:w="9325" w:type="dxa"/>
            <w:gridSpan w:val="4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C32D921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Электронно-библиотечные системы</w:t>
            </w:r>
          </w:p>
        </w:tc>
      </w:tr>
      <w:tr w:rsidR="007B5488" w:rsidRPr="007B5488" w14:paraId="43C4782E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85A0889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«Консультант студента. Электронная библиотека медицинского вуза»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106426A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Для студентов и преподавателей медицинских и фармацевтических вузов. Предоставляет доступ к электронным версиям учебников, учебных пособий и периодическим изданиям.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82EC3C3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Доступ удаленный, после регистрации под профилем вуза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518CEDB" w14:textId="33238B5C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="0019751D" w:rsidRPr="00C0622C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eastAsia="ru-RU"/>
                </w:rPr>
                <w:t>https://www.studentlibrary.ru/</w:t>
              </w:r>
            </w:hyperlink>
            <w:r w:rsidR="0019751D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B5488" w:rsidRPr="007B5488" w14:paraId="798082F0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634367A2" w14:textId="4FFBA997" w:rsidR="007B5488" w:rsidRPr="007B5488" w:rsidRDefault="00C03D2E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03D2E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Справочно-информационная система «</w:t>
            </w:r>
            <w:proofErr w:type="spellStart"/>
            <w:r w:rsidRPr="00C03D2E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MedBaseGeotar</w:t>
            </w:r>
            <w:proofErr w:type="spellEnd"/>
            <w:r w:rsidRPr="00C03D2E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BEB9369" w14:textId="45DF6253" w:rsidR="007B5488" w:rsidRPr="007B5488" w:rsidRDefault="00C03D2E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1B5BCA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Справочно-информационная система «</w:t>
            </w:r>
            <w:proofErr w:type="spellStart"/>
            <w:r w:rsidRPr="001B5BCA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MedBaseGeotar</w:t>
            </w:r>
            <w:proofErr w:type="spellEnd"/>
            <w:r w:rsidRPr="001B5BCA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» предназначена для практикующих медицинских специалистов, научных сотрудников, преподавателей, аспирантов, ординаторов, студентов старших курсов обучения, руководителей в сфере здравоохранения для оперативного поиска, отбора и чтения необходимой для работы медицинской литературы в едином источнике данных.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782E9A8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Доступ удаленный, после регистрации под профилем вуза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44A8296" w14:textId="5B2B0369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="00C03D2E" w:rsidRPr="007E2AC3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eastAsia="ru-RU"/>
                </w:rPr>
                <w:t>https://mbasegeotar.ru/pages/index.html</w:t>
              </w:r>
            </w:hyperlink>
          </w:p>
        </w:tc>
      </w:tr>
      <w:tr w:rsidR="007B5488" w:rsidRPr="007B5488" w14:paraId="1E8D0C66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522C3835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ЭБС «</w:t>
            </w: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Bookup</w:t>
            </w:r>
            <w:proofErr w:type="spellEnd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5752F63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Большая медицинская библиотека-информационно-образовательная платформа для совместного использования электронных учебных, учебно-методических изданий медицинских вузов России и стран СНГ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BA78C2E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Доступ удаленный, после регистрации под профилем вуза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65B9A8C9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https://www.books-up.ru/</w:t>
              </w:r>
            </w:hyperlink>
          </w:p>
        </w:tc>
      </w:tr>
      <w:tr w:rsidR="007B5488" w:rsidRPr="007B5488" w14:paraId="31939045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42175AE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ЭБС «Лань»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2AC58C5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Сетевая электронная библиотека медицинских вузов- электронная база данных произведений учебного и научного характера медицинской тематики, созданная с целью реализации сетевых форм профессиональных образовательных программ, открытый доступ к учебным материалам для вузов-партнеров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8D65F20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Доступ удаленный, после регистрации под профилем вуза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30C1521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https://e.lanbook.com/</w:t>
              </w:r>
            </w:hyperlink>
          </w:p>
        </w:tc>
      </w:tr>
      <w:tr w:rsidR="007B5488" w:rsidRPr="007B5488" w14:paraId="17CD0405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5127585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Научная электронная библиотека «</w:t>
            </w: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КиберЛенинка</w:t>
            </w:r>
            <w:proofErr w:type="spellEnd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033299D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КиберЛенинка</w:t>
            </w:r>
            <w:proofErr w:type="spellEnd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 — это научная электронная библиотека, построенная на парадигме открытой науки (</w:t>
            </w: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Open</w:t>
            </w:r>
            <w:proofErr w:type="spellEnd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Science</w:t>
            </w:r>
            <w:proofErr w:type="spellEnd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), основными задачами которой является популяризация науки и научной деятельности, общественный контроль качества научных публикаций, развитие междисциплинарных исследований, современного института научной рецензии, повышение цитируемости российской науки и построение </w:t>
            </w: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>инфраструктуры знаний. Содержит более 2,3 млн научных статей.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5D02BA6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E276150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https://cyberleninka.ru/</w:t>
              </w:r>
            </w:hyperlink>
          </w:p>
        </w:tc>
      </w:tr>
      <w:tr w:rsidR="007B5488" w:rsidRPr="007B5488" w14:paraId="507C117A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CD98910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База знаний по биологии человека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606BE4A8" w14:textId="77777777" w:rsidR="007B5488" w:rsidRPr="00931AFF" w:rsidRDefault="007B5488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Справочная информация по </w:t>
            </w:r>
            <w:hyperlink r:id="rId9" w:tgtFrame="_blank" w:history="1">
              <w:r w:rsidRPr="00931AFF">
                <w:rPr>
                  <w:rFonts w:ascii="inherit" w:eastAsia="Times New Roman" w:hAnsi="inherit" w:cs="Times New Roman"/>
                  <w:color w:val="000000" w:themeColor="text1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физиологии</w:t>
              </w:r>
            </w:hyperlink>
            <w:r w:rsidRPr="00931AFF">
              <w:rPr>
                <w:rFonts w:ascii="inherit" w:eastAsia="Times New Roman" w:hAnsi="inherit" w:cs="Times New Roman"/>
                <w:color w:val="000000" w:themeColor="text1"/>
                <w:sz w:val="18"/>
                <w:szCs w:val="18"/>
                <w:lang w:eastAsia="ru-RU"/>
              </w:rPr>
              <w:t>, </w:t>
            </w:r>
            <w:hyperlink r:id="rId10" w:tgtFrame="_blank" w:history="1">
              <w:r w:rsidRPr="00931AFF">
                <w:rPr>
                  <w:rFonts w:ascii="inherit" w:eastAsia="Times New Roman" w:hAnsi="inherit" w:cs="Times New Roman"/>
                  <w:color w:val="000000" w:themeColor="text1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клеточной биологии</w:t>
              </w:r>
            </w:hyperlink>
            <w:r w:rsidRPr="00931AFF">
              <w:rPr>
                <w:rFonts w:ascii="inherit" w:eastAsia="Times New Roman" w:hAnsi="inherit" w:cs="Times New Roman"/>
                <w:color w:val="000000" w:themeColor="text1"/>
                <w:sz w:val="18"/>
                <w:szCs w:val="18"/>
                <w:lang w:eastAsia="ru-RU"/>
              </w:rPr>
              <w:t>, </w:t>
            </w:r>
            <w:hyperlink r:id="rId11" w:tgtFrame="_blank" w:history="1">
              <w:r w:rsidRPr="00931AFF">
                <w:rPr>
                  <w:rFonts w:ascii="inherit" w:eastAsia="Times New Roman" w:hAnsi="inherit" w:cs="Times New Roman"/>
                  <w:color w:val="000000" w:themeColor="text1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генетике</w:t>
              </w:r>
            </w:hyperlink>
            <w:r w:rsidRPr="00931AFF">
              <w:rPr>
                <w:rFonts w:ascii="inherit" w:eastAsia="Times New Roman" w:hAnsi="inherit" w:cs="Times New Roman"/>
                <w:color w:val="000000" w:themeColor="text1"/>
                <w:sz w:val="18"/>
                <w:szCs w:val="18"/>
                <w:lang w:eastAsia="ru-RU"/>
              </w:rPr>
              <w:t>, </w:t>
            </w:r>
            <w:hyperlink r:id="rId12" w:tgtFrame="_blank" w:history="1">
              <w:r w:rsidRPr="00931AFF">
                <w:rPr>
                  <w:rFonts w:ascii="inherit" w:eastAsia="Times New Roman" w:hAnsi="inherit" w:cs="Times New Roman"/>
                  <w:color w:val="000000" w:themeColor="text1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биохимии</w:t>
              </w:r>
            </w:hyperlink>
            <w:r w:rsidRPr="00931AFF">
              <w:rPr>
                <w:rFonts w:ascii="inherit" w:eastAsia="Times New Roman" w:hAnsi="inherit" w:cs="Times New Roman"/>
                <w:color w:val="000000" w:themeColor="text1"/>
                <w:sz w:val="18"/>
                <w:szCs w:val="18"/>
                <w:lang w:eastAsia="ru-RU"/>
              </w:rPr>
              <w:t>, </w:t>
            </w:r>
            <w:hyperlink r:id="rId13" w:tgtFrame="_blank" w:history="1">
              <w:r w:rsidRPr="00931AFF">
                <w:rPr>
                  <w:rFonts w:ascii="inherit" w:eastAsia="Times New Roman" w:hAnsi="inherit" w:cs="Times New Roman"/>
                  <w:color w:val="000000" w:themeColor="text1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иммунологии</w:t>
              </w:r>
            </w:hyperlink>
            <w:r w:rsidRPr="00931AFF">
              <w:rPr>
                <w:rFonts w:ascii="inherit" w:eastAsia="Times New Roman" w:hAnsi="inherit" w:cs="Times New Roman"/>
                <w:color w:val="000000" w:themeColor="text1"/>
                <w:sz w:val="18"/>
                <w:szCs w:val="18"/>
                <w:lang w:eastAsia="ru-RU"/>
              </w:rPr>
              <w:t>, </w:t>
            </w:r>
            <w:hyperlink r:id="rId14" w:tgtFrame="_blank" w:history="1">
              <w:r w:rsidRPr="00931AFF">
                <w:rPr>
                  <w:rFonts w:ascii="inherit" w:eastAsia="Times New Roman" w:hAnsi="inherit" w:cs="Times New Roman"/>
                  <w:color w:val="000000" w:themeColor="text1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патологии</w:t>
              </w:r>
            </w:hyperlink>
            <w:r w:rsidRPr="00931AFF">
              <w:rPr>
                <w:rFonts w:ascii="inherit" w:eastAsia="Times New Roman" w:hAnsi="inherit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14:paraId="262FE390" w14:textId="77777777" w:rsidR="007B5488" w:rsidRPr="007B5488" w:rsidRDefault="007B5488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(Ресурс </w:t>
            </w:r>
            <w:hyperlink r:id="rId15" w:tgtFrame="_blank" w:history="1">
              <w:r w:rsidRPr="00931AFF">
                <w:rPr>
                  <w:rFonts w:ascii="inherit" w:eastAsia="Times New Roman" w:hAnsi="inherit" w:cs="Times New Roman"/>
                  <w:color w:val="000000" w:themeColor="text1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Института молекулярной генетики РАН</w:t>
              </w:r>
            </w:hyperlink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639DFAF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5470448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http://humbio.ru/</w:t>
              </w:r>
            </w:hyperlink>
          </w:p>
        </w:tc>
      </w:tr>
      <w:tr w:rsidR="006C4501" w:rsidRPr="007B5488" w14:paraId="49763F4F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</w:tcPr>
          <w:p w14:paraId="66B130E3" w14:textId="4603277A" w:rsidR="006C4501" w:rsidRPr="007B5488" w:rsidRDefault="006C4501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4501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Государственный реестр лекарственных средств</w:t>
            </w:r>
            <w:r w:rsidRPr="006C4501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</w:tcPr>
          <w:p w14:paraId="51AA3DF8" w14:textId="77777777" w:rsidR="006C4501" w:rsidRPr="006C4501" w:rsidRDefault="006C4501" w:rsidP="006C4501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4501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На сайте ГРЛС собрана информация о лекарствах: показания, противопоказания, механизм действия, побочные эффекты, дозировки и способы применения средства.</w:t>
            </w:r>
          </w:p>
          <w:p w14:paraId="36AD58B8" w14:textId="77777777" w:rsidR="006C4501" w:rsidRPr="007B5488" w:rsidRDefault="006C4501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</w:tcPr>
          <w:p w14:paraId="33316608" w14:textId="0D2DA1BD" w:rsidR="006C4501" w:rsidRPr="007B5488" w:rsidRDefault="00A61479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</w:tcPr>
          <w:p w14:paraId="09241CEC" w14:textId="6F568467" w:rsidR="006C4501" w:rsidRDefault="004771CF" w:rsidP="007B5488">
            <w:pPr>
              <w:spacing w:after="0" w:line="270" w:lineRule="atLeast"/>
              <w:jc w:val="center"/>
              <w:textAlignment w:val="baseline"/>
            </w:pPr>
            <w:hyperlink r:id="rId17" w:history="1">
              <w:r w:rsidR="006C4501" w:rsidRPr="00277A06">
                <w:rPr>
                  <w:rStyle w:val="a5"/>
                </w:rPr>
                <w:t>https://grls.rosminzdrav.ru/GRLS.aspx</w:t>
              </w:r>
            </w:hyperlink>
            <w:r w:rsidR="006C4501">
              <w:t xml:space="preserve"> </w:t>
            </w:r>
          </w:p>
        </w:tc>
      </w:tr>
      <w:tr w:rsidR="007B5488" w:rsidRPr="007B5488" w14:paraId="13B2122B" w14:textId="77777777" w:rsidTr="006C4501">
        <w:tc>
          <w:tcPr>
            <w:tcW w:w="9325" w:type="dxa"/>
            <w:gridSpan w:val="4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2DE42B6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Информационные системы</w:t>
            </w:r>
          </w:p>
        </w:tc>
        <w:bookmarkStart w:id="0" w:name="_GoBack"/>
        <w:bookmarkEnd w:id="0"/>
      </w:tr>
      <w:tr w:rsidR="007B5488" w:rsidRPr="007B5488" w14:paraId="5EDD69C3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529911D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Федеральная электронная медицинская библиотека</w:t>
            </w:r>
          </w:p>
          <w:p w14:paraId="26B0A981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(ФЭМБ)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62637488" w14:textId="77777777" w:rsidR="007B5488" w:rsidRPr="007B5488" w:rsidRDefault="007B5488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Федеральная электронная медицинская библиотека входит в состав единой государственной информационной системы в сфере здравоохранения в качестве справочной системы</w:t>
            </w:r>
            <w:r w:rsidRPr="007B5488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7B5488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ФЭМБ создана на базе фондов Центральной научной медицинской библиотеки </w:t>
            </w:r>
            <w:proofErr w:type="spellStart"/>
            <w:r w:rsidRPr="007B5488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им.И.М</w:t>
            </w:r>
            <w:proofErr w:type="spellEnd"/>
            <w:r w:rsidRPr="007B5488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 Сеченова.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C7A67DD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EEF56B0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https://femb.ru/</w:t>
              </w:r>
            </w:hyperlink>
          </w:p>
        </w:tc>
      </w:tr>
      <w:tr w:rsidR="006C4501" w:rsidRPr="007B5488" w14:paraId="6817A2D5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</w:tcPr>
          <w:p w14:paraId="3176830F" w14:textId="77777777" w:rsidR="006C4501" w:rsidRPr="006C4501" w:rsidRDefault="006C4501" w:rsidP="006C4501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4501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Российская государственная библиотека </w:t>
            </w:r>
          </w:p>
          <w:p w14:paraId="77B3036E" w14:textId="022287EA" w:rsidR="006C4501" w:rsidRPr="007B5488" w:rsidRDefault="006C4501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(РГБ)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</w:tcPr>
          <w:p w14:paraId="756330D5" w14:textId="77777777" w:rsidR="006C4501" w:rsidRPr="006C4501" w:rsidRDefault="006C4501" w:rsidP="006C4501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4501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Объём фонда: </w:t>
            </w:r>
            <w:r w:rsidRPr="006C4501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около 3 миллионов названий</w:t>
            </w:r>
            <w:r w:rsidRPr="006C4501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C4501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 охвата: </w:t>
            </w:r>
            <w:r w:rsidRPr="006C4501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 XI века по настоящее время</w:t>
            </w:r>
          </w:p>
          <w:p w14:paraId="79553EF5" w14:textId="77777777" w:rsidR="006C4501" w:rsidRPr="006C4501" w:rsidRDefault="006C4501" w:rsidP="006C4501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4501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Электронная библиотека РГБ представляет собой собрание электронных копий ценных и наиболее спрашиваемых изданий из фондов РГБ, из внешних источников, а также документы, изначально созданные в электронной форме.</w:t>
            </w:r>
          </w:p>
          <w:p w14:paraId="29978E98" w14:textId="77777777" w:rsidR="006C4501" w:rsidRPr="007B5488" w:rsidRDefault="006C4501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</w:tcPr>
          <w:p w14:paraId="36462BF8" w14:textId="7A99AC28" w:rsidR="006C4501" w:rsidRPr="00A61479" w:rsidRDefault="00A61479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егистрация на сайте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</w:tcPr>
          <w:p w14:paraId="3D119F43" w14:textId="538EF48A" w:rsidR="006C4501" w:rsidRDefault="004771CF" w:rsidP="007B5488">
            <w:pPr>
              <w:spacing w:after="0" w:line="270" w:lineRule="atLeast"/>
              <w:jc w:val="center"/>
              <w:textAlignment w:val="baseline"/>
            </w:pPr>
            <w:hyperlink r:id="rId19" w:history="1">
              <w:r w:rsidR="006C4501" w:rsidRPr="006C4501">
                <w:rPr>
                  <w:rStyle w:val="a5"/>
                </w:rPr>
                <w:t>https://www.rsl.ru/</w:t>
              </w:r>
            </w:hyperlink>
          </w:p>
        </w:tc>
      </w:tr>
      <w:tr w:rsidR="007B5488" w:rsidRPr="007B5488" w14:paraId="3E75F083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6F2F5725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Российская медицинская ассоциация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62F2992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Профессиональный интернет-ресурс. Цель: содействие осуществлению эффективной профессиональной деятельности врачебного персонала. Содержит устав, персоналии, структура, правила вступления, сведения о Российском медицинском союзе.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5A5A74B8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5B3C96E7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http://www.rmass.ru/</w:t>
              </w:r>
            </w:hyperlink>
          </w:p>
        </w:tc>
      </w:tr>
      <w:tr w:rsidR="007B5488" w:rsidRPr="007B5488" w14:paraId="50F665F9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D98AE33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-медицина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55FC7D8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Сайт представляет каталог профессиональных медицинских ресурсов, включающий ссылки на наиболее авторитетные тематические сайты, журналы, общества, а также полезные документы и программы. Сайт предназначен для врачей, студентов, сотрудников медицинских университетов и научных учреждений.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682AA31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DC81C67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 //webmed.irkutsk.ru/</w:t>
              </w:r>
            </w:hyperlink>
          </w:p>
        </w:tc>
      </w:tr>
      <w:tr w:rsidR="007B5488" w:rsidRPr="007B5488" w14:paraId="4209F600" w14:textId="77777777" w:rsidTr="006C4501">
        <w:tc>
          <w:tcPr>
            <w:tcW w:w="9325" w:type="dxa"/>
            <w:gridSpan w:val="4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7B2D109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Базы данных</w:t>
            </w:r>
          </w:p>
        </w:tc>
      </w:tr>
      <w:tr w:rsidR="007B5488" w:rsidRPr="007B5488" w14:paraId="6ED95D81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32F2C87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>Всемирная организация здравоохранения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3CBF84F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Сайт содержит новости, статистические данные по странам входящим во всемирную организацию здравоохранения, информационные бюллетени, доклады, публикации ВОЗ и многое другое.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301AA32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1EAFC2F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http://www.who.int/ru/</w:t>
              </w:r>
            </w:hyperlink>
          </w:p>
        </w:tc>
      </w:tr>
      <w:tr w:rsidR="007B5488" w:rsidRPr="007B5488" w14:paraId="1877F513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3E5142D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Министерство науки и высшего образования Российской Федерации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643D4FF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Сайт Министерства науки и высшего образования Российской Федерации содержит новости, информационные бюллетени, доклады, публикации и многое другое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34EFB87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F8E2C80" w14:textId="77777777" w:rsid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FF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hyperlink r:id="rId23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http://www.minobrnauki.gov.ru</w:t>
              </w:r>
            </w:hyperlink>
          </w:p>
          <w:p w14:paraId="5814290E" w14:textId="487DBB70" w:rsidR="00931AFF" w:rsidRPr="007B5488" w:rsidRDefault="00931AF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488" w:rsidRPr="007B5488" w14:paraId="7A5A9204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D019E76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Министерство просвещения Российской Федерации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5228F66C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Сайт Министерства просвещения Российской Федерации содержит новости, информационные бюллетени, доклады, публикации и многое другое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8827A1C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09334BB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https://edu.gov.ru/</w:t>
              </w:r>
            </w:hyperlink>
          </w:p>
        </w:tc>
      </w:tr>
      <w:tr w:rsidR="007B5488" w:rsidRPr="007B5488" w14:paraId="43F4050D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E5A9EF7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="007B5488" w:rsidRPr="00931AFF">
                <w:rPr>
                  <w:rFonts w:ascii="inherit" w:eastAsia="Times New Roman" w:hAnsi="inherit" w:cs="Times New Roman"/>
                  <w:color w:val="000000" w:themeColor="text1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Polpred.com</w:t>
              </w:r>
            </w:hyperlink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65912EE3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Электронная библиотечная система Деловые средства массовой информации.</w:t>
            </w:r>
          </w:p>
          <w:p w14:paraId="0DC0AD69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Обзор СМИ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3C93AAF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9DD257D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https://polpred.com/news</w:t>
              </w:r>
            </w:hyperlink>
          </w:p>
        </w:tc>
      </w:tr>
      <w:tr w:rsidR="007B5488" w:rsidRPr="007B5488" w14:paraId="5E6416DF" w14:textId="77777777" w:rsidTr="006C4501">
        <w:tc>
          <w:tcPr>
            <w:tcW w:w="9325" w:type="dxa"/>
            <w:gridSpan w:val="4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37298FF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Библиографические базы данных</w:t>
            </w:r>
          </w:p>
        </w:tc>
      </w:tr>
      <w:tr w:rsidR="007B5488" w:rsidRPr="007B5488" w14:paraId="69E7A1F5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0CE579B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БД «Российская медицина»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703B30B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Создается в ЦНМБ, охватывает весь фонд, начиная с 1988 года. База содержит библиографические описания статей из отечественных журналов и сборников, диссертаций и их авторефератов, а также отечественных и иностранных книг, сборников трудов институтов, материалы конференций и т.д. Тематически база данных охватывает все области медицины и связанные с ней области биологии, биофизики, биохимии, психологии и т.д.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3F88FC0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1AFA207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27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https://rucml.ru/</w:t>
              </w:r>
            </w:hyperlink>
          </w:p>
        </w:tc>
      </w:tr>
      <w:tr w:rsidR="007B5488" w:rsidRPr="00C03D2E" w14:paraId="2B120350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63D35C7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PubMed</w:t>
            </w:r>
            <w:proofErr w:type="spellEnd"/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5450436" w14:textId="77777777" w:rsidR="007B5488" w:rsidRPr="007B5488" w:rsidRDefault="007B5488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Текстовая </w:t>
            </w:r>
            <w:hyperlink r:id="rId28" w:history="1">
              <w:r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база данных</w:t>
              </w:r>
            </w:hyperlink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 медицинских и биологических публикаций на английском языке. База данных </w:t>
            </w: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PubMed</w:t>
            </w:r>
            <w:proofErr w:type="spellEnd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 представляет собой электронно-поисковую систему с бесплатным доступом к 30 миллионам публикаций из 4800 индексируемых журналов по медицинским тематикам. В базе содержатся статьи, опубликованные с 1960 года по сегодняшний день, включающие сведения с MEDLINE, </w:t>
            </w: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PreMEDLINE</w:t>
            </w:r>
            <w:proofErr w:type="spellEnd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, NLM. Каждый год портал пополняется более чем 500 тысячами новых работ.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63BF5B44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</w:t>
            </w:r>
          </w:p>
          <w:p w14:paraId="3F1D1CC4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35245F4" w14:textId="75BBCC40" w:rsidR="007B5488" w:rsidRPr="0019751D" w:rsidRDefault="007B5488" w:rsidP="00C03D2E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0000FF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</w:p>
          <w:p w14:paraId="5AE5559B" w14:textId="2E63E234" w:rsidR="00C03D2E" w:rsidRPr="0019751D" w:rsidRDefault="00C03D2E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19751D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hyperlink r:id="rId29" w:history="1">
              <w:r w:rsidRPr="002A1500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val="en-US" w:eastAsia="ru-RU"/>
                </w:rPr>
                <w:t>https</w:t>
              </w:r>
              <w:r w:rsidRPr="0019751D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eastAsia="ru-RU"/>
                </w:rPr>
                <w:t>://</w:t>
              </w:r>
              <w:proofErr w:type="spellStart"/>
              <w:r w:rsidRPr="002A1500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val="en-US" w:eastAsia="ru-RU"/>
                </w:rPr>
                <w:t>pubmed</w:t>
              </w:r>
              <w:proofErr w:type="spellEnd"/>
              <w:r w:rsidRPr="0019751D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2A1500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val="en-US" w:eastAsia="ru-RU"/>
                </w:rPr>
                <w:t>ncbi</w:t>
              </w:r>
              <w:proofErr w:type="spellEnd"/>
              <w:r w:rsidRPr="0019751D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2A1500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val="en-US" w:eastAsia="ru-RU"/>
                </w:rPr>
                <w:t>nlm</w:t>
              </w:r>
              <w:proofErr w:type="spellEnd"/>
              <w:r w:rsidRPr="0019751D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2A1500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val="en-US" w:eastAsia="ru-RU"/>
                </w:rPr>
                <w:t>nih</w:t>
              </w:r>
              <w:proofErr w:type="spellEnd"/>
              <w:r w:rsidRPr="0019751D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eastAsia="ru-RU"/>
                </w:rPr>
                <w:t>.</w:t>
              </w:r>
              <w:r w:rsidRPr="002A1500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val="en-US" w:eastAsia="ru-RU"/>
                </w:rPr>
                <w:t>gov</w:t>
              </w:r>
              <w:r w:rsidRPr="0019751D">
                <w:rPr>
                  <w:rStyle w:val="a5"/>
                  <w:rFonts w:ascii="inherit" w:eastAsia="Times New Roman" w:hAnsi="inherit" w:cs="Times New Roman"/>
                  <w:sz w:val="18"/>
                  <w:szCs w:val="18"/>
                  <w:lang w:eastAsia="ru-RU"/>
                </w:rPr>
                <w:t>/</w:t>
              </w:r>
            </w:hyperlink>
            <w:r w:rsidRPr="0019751D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B5488" w:rsidRPr="007B5488" w14:paraId="02E6EA3C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6D15CC08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eLIBRARY.RU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841430B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Российский информационный портал в области науки, технологии, медицины и образования, содержащий рефераты и полные тексты более 13 млн. научных статей </w:t>
            </w: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>и публикаций. На платформе eLIBRARY.RU доступны электронные версии более 2000 российских научно-технических журналов, в том числе более 1000 журналов в открытом доступе.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AB5EBD0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Полный функционал сайта доступен </w:t>
            </w: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>после регистрации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0247D47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30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http://elibrary.ru/defaultx.asp</w:t>
              </w:r>
            </w:hyperlink>
          </w:p>
        </w:tc>
      </w:tr>
      <w:tr w:rsidR="007B5488" w:rsidRPr="007B5488" w14:paraId="709BCDC4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6FB4A050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Электронная библиотека диссертаций</w:t>
            </w:r>
          </w:p>
          <w:p w14:paraId="7F7716D2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(РГБ)</w:t>
            </w: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16B36D81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В настоящее время Электронная библиотека диссертаций РГБ содержит более 919000 полных текстов диссертаций и авторефератов.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C7CA109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543AD8CB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31" w:tgtFrame="_blank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http://diss.rsl.ru/?menu=disscatalog/</w:t>
              </w:r>
            </w:hyperlink>
          </w:p>
        </w:tc>
      </w:tr>
      <w:tr w:rsidR="007B5488" w:rsidRPr="007B5488" w14:paraId="0B99B512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431D93B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Медлайн.ру</w:t>
            </w:r>
            <w:proofErr w:type="spellEnd"/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7677E2F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Медико-биологический портал для специалистов. Биомедицинский журнал.</w:t>
            </w: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48608B12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AC3FBA5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32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https://journal.scbmt.ru/jour/index</w:t>
              </w:r>
            </w:hyperlink>
          </w:p>
        </w:tc>
      </w:tr>
      <w:tr w:rsidR="007B5488" w:rsidRPr="007B5488" w14:paraId="323C073A" w14:textId="77777777" w:rsidTr="006C4501">
        <w:tc>
          <w:tcPr>
            <w:tcW w:w="1545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22C43BFF" w14:textId="77777777" w:rsidR="007B5488" w:rsidRPr="00931AFF" w:rsidRDefault="007B5488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931AFF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Официальный интернет-портал правовой информации</w:t>
            </w:r>
          </w:p>
          <w:p w14:paraId="5D3E71EA" w14:textId="77777777" w:rsidR="007B5488" w:rsidRPr="007B5488" w:rsidRDefault="007B5488" w:rsidP="007B54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852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3FA4F467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Единый официальный государственный информационно-правовой ресурс в России</w:t>
            </w:r>
          </w:p>
          <w:p w14:paraId="3640D774" w14:textId="77777777" w:rsidR="007B5488" w:rsidRPr="007B5488" w:rsidRDefault="007B5488" w:rsidP="007B54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3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70965448" w14:textId="77777777" w:rsidR="007B5488" w:rsidRPr="007B5488" w:rsidRDefault="007B5488" w:rsidP="007B5488">
            <w:pPr>
              <w:spacing w:before="150" w:after="15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свободный доступ</w:t>
            </w:r>
          </w:p>
          <w:p w14:paraId="522C3183" w14:textId="77777777" w:rsidR="007B5488" w:rsidRPr="007B5488" w:rsidRDefault="007B5488" w:rsidP="007B54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89" w:type="dxa"/>
            <w:tcBorders>
              <w:top w:val="single" w:sz="12" w:space="0" w:color="C2C2C2"/>
              <w:left w:val="single" w:sz="12" w:space="0" w:color="C2C2C2"/>
              <w:bottom w:val="single" w:sz="12" w:space="0" w:color="C2C2C2"/>
              <w:right w:val="single" w:sz="12" w:space="0" w:color="C2C2C2"/>
            </w:tcBorders>
            <w:shd w:val="clear" w:color="auto" w:fill="FFFFFF"/>
            <w:vAlign w:val="center"/>
            <w:hideMark/>
          </w:tcPr>
          <w:p w14:paraId="0474430A" w14:textId="77777777" w:rsidR="007B5488" w:rsidRPr="007B5488" w:rsidRDefault="004771CF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hyperlink r:id="rId33" w:tooltip="http://pravo.gov.ru/" w:history="1">
              <w:r w:rsidR="007B5488" w:rsidRPr="007B5488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http://pravo.gov.ru/</w:t>
              </w:r>
            </w:hyperlink>
          </w:p>
          <w:p w14:paraId="7B3C7EF1" w14:textId="77777777" w:rsidR="007B5488" w:rsidRPr="007B5488" w:rsidRDefault="007B5488" w:rsidP="007B5488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B5488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5ADED91D" w14:textId="77777777" w:rsidR="007B5488" w:rsidRPr="007B5488" w:rsidRDefault="007B5488" w:rsidP="007B54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14:paraId="43EDFFCE" w14:textId="77777777" w:rsidR="007B5488" w:rsidRPr="007B5488" w:rsidRDefault="007B5488" w:rsidP="007B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48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14:paraId="1C7B6378" w14:textId="77777777" w:rsidR="007B5488" w:rsidRDefault="007B5488"/>
    <w:sectPr w:rsidR="007B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01"/>
    <w:rsid w:val="0019751D"/>
    <w:rsid w:val="002C7540"/>
    <w:rsid w:val="004771CF"/>
    <w:rsid w:val="006C4501"/>
    <w:rsid w:val="007B5488"/>
    <w:rsid w:val="00805201"/>
    <w:rsid w:val="008B3A5C"/>
    <w:rsid w:val="00931AFF"/>
    <w:rsid w:val="00A61479"/>
    <w:rsid w:val="00C03D2E"/>
    <w:rsid w:val="00ED15D9"/>
    <w:rsid w:val="00F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4555"/>
  <w15:chartTrackingRefBased/>
  <w15:docId w15:val="{691A7067-DC02-4610-92D5-1D288F88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8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03D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03D2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03D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470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9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mbio.ru/humbio/immunology/imm-gal/000008da.htm" TargetMode="External"/><Relationship Id="rId18" Type="http://schemas.openxmlformats.org/officeDocument/2006/relationships/hyperlink" Target="https://femb.ru/" TargetMode="External"/><Relationship Id="rId26" Type="http://schemas.openxmlformats.org/officeDocument/2006/relationships/hyperlink" Target="https://polpred.com/new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ebmed.irkutsk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.lanbook.com/" TargetMode="External"/><Relationship Id="rId12" Type="http://schemas.openxmlformats.org/officeDocument/2006/relationships/hyperlink" Target="http://humbio.ru/humbio/biochem/000b6185.htm" TargetMode="External"/><Relationship Id="rId17" Type="http://schemas.openxmlformats.org/officeDocument/2006/relationships/hyperlink" Target="https://grls.rosminzdrav.ru/GRLS.aspx" TargetMode="External"/><Relationship Id="rId25" Type="http://schemas.openxmlformats.org/officeDocument/2006/relationships/hyperlink" Target="https://polpred.com/" TargetMode="External"/><Relationship Id="rId33" Type="http://schemas.openxmlformats.org/officeDocument/2006/relationships/hyperlink" Target="http://pravo.go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umbio.ru/" TargetMode="External"/><Relationship Id="rId20" Type="http://schemas.openxmlformats.org/officeDocument/2006/relationships/hyperlink" Target="http://www.rmass.ru/" TargetMode="External"/><Relationship Id="rId29" Type="http://schemas.openxmlformats.org/officeDocument/2006/relationships/hyperlink" Target="https://pubmed.ncbi.nlm.nih.g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ooks-up.ru/" TargetMode="External"/><Relationship Id="rId11" Type="http://schemas.openxmlformats.org/officeDocument/2006/relationships/hyperlink" Target="http://humbio.ru/humbio/genetics.htm" TargetMode="External"/><Relationship Id="rId24" Type="http://schemas.openxmlformats.org/officeDocument/2006/relationships/hyperlink" Target="https://edu.gov.ru/" TargetMode="External"/><Relationship Id="rId32" Type="http://schemas.openxmlformats.org/officeDocument/2006/relationships/hyperlink" Target="https://journal.scbmt.ru/jour/index" TargetMode="External"/><Relationship Id="rId5" Type="http://schemas.openxmlformats.org/officeDocument/2006/relationships/hyperlink" Target="https://mbasegeotar.ru/pages/index.html" TargetMode="External"/><Relationship Id="rId15" Type="http://schemas.openxmlformats.org/officeDocument/2006/relationships/hyperlink" Target="https://img.ras.ru/" TargetMode="External"/><Relationship Id="rId23" Type="http://schemas.openxmlformats.org/officeDocument/2006/relationships/hyperlink" Target="http://www.minobrnauki.gov.ru/" TargetMode="External"/><Relationship Id="rId28" Type="http://schemas.openxmlformats.org/officeDocument/2006/relationships/hyperlink" Target="https://dic.academic.ru/dic.nsf/ruwiki/7390" TargetMode="External"/><Relationship Id="rId10" Type="http://schemas.openxmlformats.org/officeDocument/2006/relationships/hyperlink" Target="http://humbio.ru/humbio/cytology/00000d33.htm" TargetMode="External"/><Relationship Id="rId19" Type="http://schemas.openxmlformats.org/officeDocument/2006/relationships/hyperlink" Target="https://www.rsl.ru/" TargetMode="External"/><Relationship Id="rId31" Type="http://schemas.openxmlformats.org/officeDocument/2006/relationships/hyperlink" Target="http://diss.rsl.ru/?menu=disscatalog/" TargetMode="External"/><Relationship Id="rId4" Type="http://schemas.openxmlformats.org/officeDocument/2006/relationships/hyperlink" Target="https://www.studentlibrary.ru/" TargetMode="External"/><Relationship Id="rId9" Type="http://schemas.openxmlformats.org/officeDocument/2006/relationships/hyperlink" Target="http://humbio.ru/humbio/physiology/0005e445.htm" TargetMode="External"/><Relationship Id="rId14" Type="http://schemas.openxmlformats.org/officeDocument/2006/relationships/hyperlink" Target="http://humbio.ru/humbio/new/new_page_1.htm" TargetMode="External"/><Relationship Id="rId22" Type="http://schemas.openxmlformats.org/officeDocument/2006/relationships/hyperlink" Target="http://www.who.int/ru/" TargetMode="External"/><Relationship Id="rId27" Type="http://schemas.openxmlformats.org/officeDocument/2006/relationships/hyperlink" Target="https://rucml.ru/" TargetMode="External"/><Relationship Id="rId30" Type="http://schemas.openxmlformats.org/officeDocument/2006/relationships/hyperlink" Target="http://elibrary.ru/defaultx.asp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glavBiblio</cp:lastModifiedBy>
  <cp:revision>11</cp:revision>
  <cp:lastPrinted>2024-09-29T09:03:00Z</cp:lastPrinted>
  <dcterms:created xsi:type="dcterms:W3CDTF">2024-09-29T09:00:00Z</dcterms:created>
  <dcterms:modified xsi:type="dcterms:W3CDTF">2026-05-05T06:12:00Z</dcterms:modified>
</cp:coreProperties>
</file>