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94" w:rsidRDefault="00906394" w:rsidP="00906394">
      <w:pPr>
        <w:tabs>
          <w:tab w:val="left" w:pos="1035"/>
          <w:tab w:val="center" w:pos="51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</w:pPr>
      <w:bookmarkStart w:id="0" w:name="_GoBack"/>
      <w:r w:rsidRPr="0090639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9063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ЕРЕЧЕНЬ ВОПРОСОВ К ЗАЧЕТУ </w:t>
      </w:r>
      <w:r w:rsidRPr="00906394"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  <w:t xml:space="preserve">ПО ДИСЦИПЛИНЕ </w:t>
      </w:r>
    </w:p>
    <w:p w:rsidR="00906394" w:rsidRPr="00906394" w:rsidRDefault="00906394" w:rsidP="00906394">
      <w:pPr>
        <w:tabs>
          <w:tab w:val="left" w:pos="1035"/>
          <w:tab w:val="center" w:pos="51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</w:pPr>
      <w:r w:rsidRPr="00906394">
        <w:rPr>
          <w:rFonts w:ascii="Times New Roman" w:eastAsia="Times New Roman" w:hAnsi="Times New Roman"/>
          <w:b/>
          <w:spacing w:val="-13"/>
          <w:sz w:val="24"/>
          <w:szCs w:val="24"/>
          <w:lang w:eastAsia="ru-RU"/>
        </w:rPr>
        <w:t>ЛАБОРАТОРНАЯ ДИАГНОСТИКА. ЛЕЧЕБНОЕ ДЕЛО.</w:t>
      </w:r>
    </w:p>
    <w:p w:rsidR="00906394" w:rsidRPr="00206A63" w:rsidRDefault="00906394" w:rsidP="00906394">
      <w:pPr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906394" w:rsidRPr="00584E92" w:rsidRDefault="00906394" w:rsidP="00906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Показатели гемограммы, в т. ч. показатели лейкоцитарной формулы.</w:t>
      </w:r>
    </w:p>
    <w:p w:rsidR="00906394" w:rsidRPr="00584E92" w:rsidRDefault="00906394" w:rsidP="00906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Методы определения гемоглобина.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Методы подсчета эритроцитов.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Расчет цветового показателя.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 xml:space="preserve">Подсчет </w:t>
      </w:r>
      <w:proofErr w:type="spellStart"/>
      <w:r w:rsidRPr="00584E92">
        <w:rPr>
          <w:rFonts w:ascii="Times New Roman" w:hAnsi="Times New Roman"/>
          <w:sz w:val="24"/>
          <w:szCs w:val="24"/>
        </w:rPr>
        <w:t>ретикулоцитов</w:t>
      </w:r>
      <w:proofErr w:type="spellEnd"/>
      <w:r w:rsidRPr="00584E92">
        <w:rPr>
          <w:rFonts w:ascii="Times New Roman" w:hAnsi="Times New Roman"/>
          <w:sz w:val="24"/>
          <w:szCs w:val="24"/>
        </w:rPr>
        <w:t>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Определение гематокрита.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Методика определения осмотической резистентности эритроцитов.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Методика подсчета лейкоцитов.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Подсчет лейкоцитарной формулы.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Проба Кумбса.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Методы подсчета тромбоцитов.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Длительность кровотечения по Дьюку.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Скорость свертывания крови по Сухареву, Ли-Уайту.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План лабораторного обследования при анемиях.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Клинико-лабораторные критерии железодефицитной анемии.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Клинико-лабораторные критерии В12-дефицитной анемии.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Клинико-лабораторные критерии апластической анемии.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Клинико-лабораторные критерии постгеморрагической анемии.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Лабораторные критерии диагностики гемолитических анемий с различными видами гемолиза.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Морфологоческие</w:t>
      </w:r>
      <w:proofErr w:type="spellEnd"/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эритроцитов при различных видах гемолитической анемии.</w:t>
      </w:r>
    </w:p>
    <w:p w:rsidR="00906394" w:rsidRPr="00584E92" w:rsidRDefault="00906394" w:rsidP="00906394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E92">
        <w:rPr>
          <w:rFonts w:ascii="Times New Roman" w:eastAsia="Times New Roman" w:hAnsi="Times New Roman"/>
          <w:sz w:val="24"/>
          <w:szCs w:val="24"/>
        </w:rPr>
        <w:t>План лабораторного обследования для диагностики гемобластозов.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Клинико-лабораторные критерии острого лейкоза.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Клинико-лабораторные критерии хронических лимфопролиферативных заболеваний.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E92">
        <w:rPr>
          <w:rFonts w:ascii="Times New Roman" w:eastAsia="Times New Roman" w:hAnsi="Times New Roman"/>
          <w:sz w:val="24"/>
          <w:szCs w:val="24"/>
          <w:lang w:eastAsia="ru-RU"/>
        </w:rPr>
        <w:t>Клинико-лабораторные критерии хронических миелопролиферативных заболеваний.</w:t>
      </w:r>
    </w:p>
    <w:p w:rsidR="00906394" w:rsidRPr="00584E92" w:rsidRDefault="00906394" w:rsidP="00906394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E92">
        <w:rPr>
          <w:rFonts w:ascii="Times New Roman" w:eastAsia="Times New Roman" w:hAnsi="Times New Roman"/>
          <w:sz w:val="24"/>
          <w:szCs w:val="24"/>
        </w:rPr>
        <w:t>Морфологическая характеристика бластных клеток.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рН-метрия желудочного сока.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Дуоденальное зондирование. Анализ желчи.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Лабораторные критерии диагностики желтух.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Функциональные пробы печени.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Нарушение пигментного обмена при желтухах. Определение билирубина по Ендрашику.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Методы определения белковой функции печени.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Лабораторные признаки холестатического синдрома.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 xml:space="preserve">Лабораторные признаки </w:t>
      </w:r>
      <w:proofErr w:type="spellStart"/>
      <w:r w:rsidRPr="00584E92">
        <w:rPr>
          <w:rFonts w:ascii="Times New Roman" w:hAnsi="Times New Roman"/>
          <w:sz w:val="24"/>
          <w:szCs w:val="24"/>
        </w:rPr>
        <w:t>цитолитического</w:t>
      </w:r>
      <w:proofErr w:type="spellEnd"/>
      <w:r w:rsidRPr="00584E92">
        <w:rPr>
          <w:rFonts w:ascii="Times New Roman" w:hAnsi="Times New Roman"/>
          <w:sz w:val="24"/>
          <w:szCs w:val="24"/>
        </w:rPr>
        <w:t xml:space="preserve"> синдрома при заболеваниях печени.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 xml:space="preserve">Лабораторные признаки синдрома </w:t>
      </w:r>
      <w:proofErr w:type="spellStart"/>
      <w:r w:rsidRPr="00584E92">
        <w:rPr>
          <w:rFonts w:ascii="Times New Roman" w:hAnsi="Times New Roman"/>
          <w:sz w:val="24"/>
          <w:szCs w:val="24"/>
        </w:rPr>
        <w:t>гиперспленизма</w:t>
      </w:r>
      <w:proofErr w:type="spellEnd"/>
      <w:r w:rsidRPr="00584E92">
        <w:rPr>
          <w:rFonts w:ascii="Times New Roman" w:hAnsi="Times New Roman"/>
          <w:sz w:val="24"/>
          <w:szCs w:val="24"/>
        </w:rPr>
        <w:t>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Лабораторные признаки синдрома печеночно-клеточной недостаточности.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План лабораторного обследования больного с патологией печени.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План лабораторного обследования больного с патологией кишечника.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Микроскопическое исследование мочевого осадка.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Методы определения белка в моче.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Методы определения сахара в моче.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Пробы </w:t>
      </w:r>
      <w:r w:rsidRPr="00584E92">
        <w:rPr>
          <w:rFonts w:ascii="Times New Roman" w:hAnsi="Times New Roman"/>
          <w:sz w:val="24"/>
          <w:szCs w:val="24"/>
        </w:rPr>
        <w:t xml:space="preserve">Нечипоренко, Амбюрже. Клинико-диагностическое значение. 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Триада Хазерика. Клинико-диагностическое значение.</w:t>
      </w:r>
    </w:p>
    <w:p w:rsidR="00906394" w:rsidRPr="00584E92" w:rsidRDefault="00906394" w:rsidP="009063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4E92">
        <w:rPr>
          <w:rFonts w:ascii="Times New Roman" w:hAnsi="Times New Roman"/>
          <w:sz w:val="24"/>
          <w:szCs w:val="24"/>
        </w:rPr>
        <w:t>План лабораторного обследования больного СКВ.</w:t>
      </w:r>
    </w:p>
    <w:bookmarkEnd w:id="0"/>
    <w:p w:rsidR="00436FA9" w:rsidRDefault="00436FA9"/>
    <w:sectPr w:rsidR="0043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84138"/>
    <w:multiLevelType w:val="multilevel"/>
    <w:tmpl w:val="7C262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start w:val="5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5285C3E"/>
    <w:multiLevelType w:val="hybridMultilevel"/>
    <w:tmpl w:val="572C9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F0"/>
    <w:rsid w:val="00012202"/>
    <w:rsid w:val="00040AA6"/>
    <w:rsid w:val="000B0BC7"/>
    <w:rsid w:val="000B77CF"/>
    <w:rsid w:val="001A3C87"/>
    <w:rsid w:val="001E72C5"/>
    <w:rsid w:val="001F0641"/>
    <w:rsid w:val="00222B1C"/>
    <w:rsid w:val="0027049A"/>
    <w:rsid w:val="00285374"/>
    <w:rsid w:val="00300FB0"/>
    <w:rsid w:val="00385588"/>
    <w:rsid w:val="003B6991"/>
    <w:rsid w:val="00436FA9"/>
    <w:rsid w:val="005212E5"/>
    <w:rsid w:val="00534390"/>
    <w:rsid w:val="00544FDA"/>
    <w:rsid w:val="00573896"/>
    <w:rsid w:val="005B5391"/>
    <w:rsid w:val="005C5C80"/>
    <w:rsid w:val="00645022"/>
    <w:rsid w:val="00655ABE"/>
    <w:rsid w:val="006F020D"/>
    <w:rsid w:val="006F4D0A"/>
    <w:rsid w:val="00760ED4"/>
    <w:rsid w:val="007B4F6D"/>
    <w:rsid w:val="00881AE9"/>
    <w:rsid w:val="008A1E58"/>
    <w:rsid w:val="00906394"/>
    <w:rsid w:val="009C4988"/>
    <w:rsid w:val="00A67496"/>
    <w:rsid w:val="00AD24BF"/>
    <w:rsid w:val="00B54E3F"/>
    <w:rsid w:val="00B8335C"/>
    <w:rsid w:val="00BD58B6"/>
    <w:rsid w:val="00BF00A8"/>
    <w:rsid w:val="00C310A7"/>
    <w:rsid w:val="00CF253C"/>
    <w:rsid w:val="00CF47CD"/>
    <w:rsid w:val="00D0208C"/>
    <w:rsid w:val="00D57510"/>
    <w:rsid w:val="00D85EFC"/>
    <w:rsid w:val="00DB0168"/>
    <w:rsid w:val="00DD340C"/>
    <w:rsid w:val="00DF4D6F"/>
    <w:rsid w:val="00E71311"/>
    <w:rsid w:val="00E92D88"/>
    <w:rsid w:val="00EE011B"/>
    <w:rsid w:val="00EE5BF0"/>
    <w:rsid w:val="00F14926"/>
    <w:rsid w:val="00F928B2"/>
    <w:rsid w:val="00FA25C7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Hospital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3</cp:revision>
  <dcterms:created xsi:type="dcterms:W3CDTF">2019-04-26T01:42:00Z</dcterms:created>
  <dcterms:modified xsi:type="dcterms:W3CDTF">2019-04-26T01:42:00Z</dcterms:modified>
</cp:coreProperties>
</file>