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000" w:type="pct"/>
        <w:jc w:val="center"/>
        <w:tblCellSpacing w:w="0" w:type="dxa"/>
        <w:tblBorders>
          <w:top w:val="double" w:sz="6" w:space="0" w:color="FFFFFF"/>
          <w:left w:val="double" w:sz="6" w:space="0" w:color="FFFFFF"/>
          <w:bottom w:val="double" w:sz="6" w:space="0" w:color="FFFFFF"/>
          <w:right w:val="double" w:sz="6" w:space="0" w:color="FFFFFF"/>
        </w:tblBorders>
        <w:shd w:val="clear" w:color="auto" w:fill="0033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1"/>
      </w:tblGrid>
      <w:tr w:rsidR="00A628A3" w:rsidRPr="00A628A3" w14:paraId="0FA27918" w14:textId="77777777" w:rsidTr="00A628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3399"/>
            <w:vAlign w:val="center"/>
            <w:hideMark/>
          </w:tcPr>
          <w:p w14:paraId="3DDE2E49" w14:textId="77777777" w:rsidR="00A628A3" w:rsidRPr="00A628A3" w:rsidRDefault="00A628A3" w:rsidP="00A6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A3">
              <w:rPr>
                <w:rFonts w:ascii="Georgia" w:eastAsia="Times New Roman" w:hAnsi="Georgia" w:cs="Times New Roman"/>
                <w:b/>
                <w:bCs/>
                <w:color w:val="FFFFFF"/>
                <w:sz w:val="36"/>
                <w:szCs w:val="36"/>
                <w:lang w:eastAsia="ru-RU"/>
              </w:rPr>
              <w:t>Интернет-ресурсы для аспирантов</w:t>
            </w:r>
          </w:p>
        </w:tc>
      </w:tr>
    </w:tbl>
    <w:p w14:paraId="670C47A3" w14:textId="77777777" w:rsidR="00A628A3" w:rsidRPr="00A628A3" w:rsidRDefault="00A628A3" w:rsidP="00A628A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4000" w:type="pct"/>
        <w:jc w:val="center"/>
        <w:tblCellSpacing w:w="0" w:type="dxa"/>
        <w:tblBorders>
          <w:top w:val="double" w:sz="6" w:space="0" w:color="003399"/>
          <w:left w:val="double" w:sz="6" w:space="0" w:color="003399"/>
          <w:bottom w:val="double" w:sz="6" w:space="0" w:color="003399"/>
          <w:right w:val="double" w:sz="6" w:space="0" w:color="003399"/>
        </w:tblBorders>
        <w:shd w:val="clear" w:color="auto" w:fill="FFFFFF"/>
        <w:tblCellMar>
          <w:top w:w="15" w:type="dxa"/>
          <w:left w:w="60" w:type="dxa"/>
          <w:bottom w:w="15" w:type="dxa"/>
          <w:right w:w="60" w:type="dxa"/>
        </w:tblCellMar>
        <w:tblLook w:val="04A0" w:firstRow="1" w:lastRow="0" w:firstColumn="1" w:lastColumn="0" w:noHBand="0" w:noVBand="1"/>
      </w:tblPr>
      <w:tblGrid>
        <w:gridCol w:w="7447"/>
      </w:tblGrid>
      <w:tr w:rsidR="00A628A3" w:rsidRPr="00A628A3" w14:paraId="1C328304" w14:textId="77777777" w:rsidTr="00A628A3">
        <w:trPr>
          <w:tblCellSpacing w:w="0" w:type="dxa"/>
          <w:jc w:val="center"/>
        </w:trPr>
        <w:tc>
          <w:tcPr>
            <w:tcW w:w="0" w:type="auto"/>
            <w:tcBorders>
              <w:top w:val="double" w:sz="6" w:space="0" w:color="003399"/>
              <w:left w:val="double" w:sz="6" w:space="0" w:color="003399"/>
              <w:bottom w:val="double" w:sz="6" w:space="0" w:color="003399"/>
              <w:right w:val="double" w:sz="6" w:space="0" w:color="0033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2521B6" w14:textId="77777777" w:rsidR="00A628A3" w:rsidRPr="00A628A3" w:rsidRDefault="005168F3" w:rsidP="00A628A3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lang w:eastAsia="ru-RU"/>
              </w:rPr>
            </w:pPr>
            <w:hyperlink r:id="rId4" w:history="1">
              <w:r w:rsidR="00A628A3" w:rsidRPr="00A628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https://vak.minobrnauki.gov.ru/main</w:t>
              </w:r>
            </w:hyperlink>
          </w:p>
          <w:p w14:paraId="748B39BA" w14:textId="77777777" w:rsidR="00A628A3" w:rsidRPr="00A628A3" w:rsidRDefault="00A628A3" w:rsidP="00A62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"</w:t>
            </w:r>
            <w:hyperlink r:id="rId5" w:tgtFrame="_blank" w:tooltip="ВАК" w:history="1">
              <w:r w:rsidRPr="00A628A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Высшей аттестационной комиссии (ВАК)" Министерства образования и науки Российской Федерации. </w:t>
              </w:r>
            </w:hyperlink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ВАК представлены справочные материалы и нормативные документы по защите диссертаций, размещены объявления о защите докторских диссертаций в соответствии со специальностями.</w:t>
            </w:r>
          </w:p>
        </w:tc>
      </w:tr>
      <w:tr w:rsidR="00A628A3" w:rsidRPr="00A628A3" w14:paraId="1D7D6732" w14:textId="77777777" w:rsidTr="00A628A3">
        <w:trPr>
          <w:tblCellSpacing w:w="0" w:type="dxa"/>
          <w:jc w:val="center"/>
        </w:trPr>
        <w:tc>
          <w:tcPr>
            <w:tcW w:w="0" w:type="auto"/>
            <w:tcBorders>
              <w:top w:val="double" w:sz="6" w:space="0" w:color="003399"/>
              <w:left w:val="double" w:sz="6" w:space="0" w:color="003399"/>
              <w:bottom w:val="double" w:sz="6" w:space="0" w:color="003399"/>
              <w:right w:val="double" w:sz="6" w:space="0" w:color="0033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D90067" w14:textId="77777777" w:rsidR="00A628A3" w:rsidRPr="00A628A3" w:rsidRDefault="005168F3" w:rsidP="00A628A3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lang w:eastAsia="ru-RU"/>
              </w:rPr>
            </w:pPr>
            <w:hyperlink r:id="rId6" w:tgtFrame="_blank" w:history="1">
              <w:r w:rsidR="00A628A3" w:rsidRPr="00A628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http://www.аспирантура.рф</w:t>
              </w:r>
            </w:hyperlink>
          </w:p>
          <w:p w14:paraId="17F141FE" w14:textId="77777777" w:rsidR="00A628A3" w:rsidRPr="00A628A3" w:rsidRDefault="00A628A3" w:rsidP="00A62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«Аспирантура. РФ» направлен на оказание помощи аспирантам и соискателям практически по всем вопросам написания и подготовки к защите диссертационного исследования.</w:t>
            </w:r>
          </w:p>
        </w:tc>
      </w:tr>
      <w:tr w:rsidR="00A628A3" w:rsidRPr="00A628A3" w14:paraId="371910DD" w14:textId="77777777" w:rsidTr="00A628A3">
        <w:trPr>
          <w:tblCellSpacing w:w="0" w:type="dxa"/>
          <w:jc w:val="center"/>
        </w:trPr>
        <w:tc>
          <w:tcPr>
            <w:tcW w:w="0" w:type="auto"/>
            <w:tcBorders>
              <w:top w:val="double" w:sz="6" w:space="0" w:color="003399"/>
              <w:left w:val="double" w:sz="6" w:space="0" w:color="003399"/>
              <w:bottom w:val="double" w:sz="6" w:space="0" w:color="003399"/>
              <w:right w:val="double" w:sz="6" w:space="0" w:color="0033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CAC4C" w14:textId="77777777" w:rsidR="00A628A3" w:rsidRPr="00A628A3" w:rsidRDefault="005168F3" w:rsidP="00A628A3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lang w:eastAsia="ru-RU"/>
              </w:rPr>
            </w:pPr>
            <w:hyperlink r:id="rId7" w:tgtFrame="_blank" w:history="1">
              <w:r w:rsidR="00A628A3" w:rsidRPr="00A628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http://www.aspirinby.org</w:t>
              </w:r>
            </w:hyperlink>
          </w:p>
          <w:p w14:paraId="089AD639" w14:textId="77777777" w:rsidR="00A628A3" w:rsidRPr="00A628A3" w:rsidRDefault="00A628A3" w:rsidP="00A62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 помощь аспирантам и соискателям ученых степеней» создан, чтобы помочь аспирантам и соискателям в их нелегком труде по написанию, оформлению и защите диссертации. На сайте собрана информация, касающаяся поступления в аспирантуру, процедуры подготовки документов, а также общих моментов и тонкостей написания, оформления и защиты диссертации.</w:t>
            </w:r>
          </w:p>
        </w:tc>
      </w:tr>
      <w:tr w:rsidR="00A628A3" w:rsidRPr="00A628A3" w14:paraId="0BB2587C" w14:textId="77777777" w:rsidTr="00A628A3">
        <w:trPr>
          <w:tblCellSpacing w:w="0" w:type="dxa"/>
          <w:jc w:val="center"/>
        </w:trPr>
        <w:tc>
          <w:tcPr>
            <w:tcW w:w="0" w:type="auto"/>
            <w:tcBorders>
              <w:top w:val="double" w:sz="6" w:space="0" w:color="003399"/>
              <w:left w:val="double" w:sz="6" w:space="0" w:color="003399"/>
              <w:bottom w:val="double" w:sz="6" w:space="0" w:color="003399"/>
              <w:right w:val="double" w:sz="6" w:space="0" w:color="0033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A8C50D" w14:textId="77777777" w:rsidR="00A628A3" w:rsidRPr="00A628A3" w:rsidRDefault="005168F3" w:rsidP="00A628A3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lang w:eastAsia="ru-RU"/>
              </w:rPr>
            </w:pPr>
            <w:hyperlink r:id="rId8" w:history="1">
              <w:r w:rsidR="00A628A3" w:rsidRPr="00A628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http://www.aspirantura.spb.ru/</w:t>
              </w:r>
            </w:hyperlink>
          </w:p>
          <w:p w14:paraId="009C6A9A" w14:textId="77777777" w:rsidR="00A628A3" w:rsidRPr="00A628A3" w:rsidRDefault="00A628A3" w:rsidP="00A62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 "</w:t>
            </w:r>
            <w:hyperlink r:id="rId9" w:tgtFrame="_blank" w:history="1">
              <w:r w:rsidRPr="00A628A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Портал для аспирантов</w:t>
              </w:r>
            </w:hyperlink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 помощь обучающимся в аспирантуре в процессе подготовки и защиты диссертации. На сайте размещены руководство для аспирантов, каталог аспирантур Москвы и Петербурга, билеты к вступительным экзаменам в аспирантуру, паспорта специальностей, шаблоны документов для диссертационного совета и ВАК, аннотации книг.</w:t>
            </w:r>
          </w:p>
        </w:tc>
      </w:tr>
      <w:tr w:rsidR="00A628A3" w:rsidRPr="00A628A3" w14:paraId="3C15CDE1" w14:textId="77777777" w:rsidTr="00A628A3">
        <w:trPr>
          <w:tblCellSpacing w:w="0" w:type="dxa"/>
          <w:jc w:val="center"/>
        </w:trPr>
        <w:tc>
          <w:tcPr>
            <w:tcW w:w="0" w:type="auto"/>
            <w:tcBorders>
              <w:top w:val="double" w:sz="6" w:space="0" w:color="003399"/>
              <w:left w:val="double" w:sz="6" w:space="0" w:color="003399"/>
              <w:bottom w:val="double" w:sz="6" w:space="0" w:color="003399"/>
              <w:right w:val="double" w:sz="6" w:space="0" w:color="0033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CDB52" w14:textId="77777777" w:rsidR="00A628A3" w:rsidRPr="00A628A3" w:rsidRDefault="005168F3" w:rsidP="00A628A3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lang w:eastAsia="ru-RU"/>
              </w:rPr>
            </w:pPr>
            <w:hyperlink r:id="rId10" w:history="1">
              <w:r w:rsidR="00A628A3" w:rsidRPr="00A628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http://scipeop</w:t>
              </w:r>
              <w:r w:rsidR="00A628A3" w:rsidRPr="00A628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l</w:t>
              </w:r>
              <w:r w:rsidR="00A628A3" w:rsidRPr="00A628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e.ru/</w:t>
              </w:r>
            </w:hyperlink>
          </w:p>
          <w:p w14:paraId="4E26A85D" w14:textId="77777777" w:rsidR="00A628A3" w:rsidRPr="00A628A3" w:rsidRDefault="00A628A3" w:rsidP="00A62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сеть "</w:t>
            </w:r>
            <w:proofErr w:type="spellStart"/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"http://scipeople.ru/" \t "_blank" </w:instrText>
            </w:r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6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SciPeople</w:t>
            </w:r>
            <w:proofErr w:type="spellEnd"/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 сообщество учёных, аспирантов и студентов. Веб-проект "</w:t>
            </w:r>
            <w:proofErr w:type="spellStart"/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SciPeople</w:t>
            </w:r>
            <w:proofErr w:type="spellEnd"/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создавался как социальная сеть учёных и содержит персональные страницы исследователей, аспирантов и студентов, научные публикации и их обсуждение, информацию об исследовательских проектах.  Интернет-ресурс представляет собой научную сеть, где можно размещать свои публикации, получать информацию о конференциях, грантах и прочем, а также взаимодействовать с другими исследователями.</w:t>
            </w:r>
          </w:p>
        </w:tc>
      </w:tr>
      <w:tr w:rsidR="00A628A3" w:rsidRPr="00A628A3" w14:paraId="2258F926" w14:textId="77777777" w:rsidTr="00A628A3">
        <w:trPr>
          <w:tblCellSpacing w:w="0" w:type="dxa"/>
          <w:jc w:val="center"/>
        </w:trPr>
        <w:tc>
          <w:tcPr>
            <w:tcW w:w="0" w:type="auto"/>
            <w:tcBorders>
              <w:top w:val="double" w:sz="6" w:space="0" w:color="003399"/>
              <w:left w:val="double" w:sz="6" w:space="0" w:color="003399"/>
              <w:bottom w:val="double" w:sz="6" w:space="0" w:color="003399"/>
              <w:right w:val="double" w:sz="6" w:space="0" w:color="0033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1C1E0" w14:textId="77777777" w:rsidR="00A628A3" w:rsidRPr="00A628A3" w:rsidRDefault="005168F3" w:rsidP="00A628A3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lang w:eastAsia="ru-RU"/>
              </w:rPr>
            </w:pPr>
            <w:hyperlink r:id="rId11" w:tgtFrame="_blank" w:history="1">
              <w:r w:rsidR="00A628A3" w:rsidRPr="00A628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http://medinform</w:t>
              </w:r>
              <w:r w:rsidR="00A628A3" w:rsidRPr="00A628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A628A3" w:rsidRPr="00A628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narod.ru</w:t>
              </w:r>
            </w:hyperlink>
          </w:p>
          <w:p w14:paraId="7A4774CE" w14:textId="77777777" w:rsidR="00A628A3" w:rsidRPr="00A628A3" w:rsidRDefault="00A628A3" w:rsidP="00C06909">
            <w:pPr>
              <w:spacing w:after="200"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 «</w:t>
            </w:r>
            <w:proofErr w:type="spellStart"/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АспирантЪ</w:t>
            </w:r>
            <w:proofErr w:type="spellEnd"/>
            <w:r w:rsidRPr="00A6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адресован соискателям ученых степеней кандидатов и докторов наук (методология, библиотека и др.).</w:t>
            </w:r>
          </w:p>
        </w:tc>
      </w:tr>
      <w:tr w:rsidR="00A628A3" w:rsidRPr="00A628A3" w14:paraId="407529EC" w14:textId="77777777" w:rsidTr="006D2A98">
        <w:trPr>
          <w:trHeight w:val="3106"/>
          <w:tblCellSpacing w:w="0" w:type="dxa"/>
          <w:jc w:val="center"/>
        </w:trPr>
        <w:tc>
          <w:tcPr>
            <w:tcW w:w="0" w:type="auto"/>
            <w:tcBorders>
              <w:top w:val="double" w:sz="6" w:space="0" w:color="003399"/>
              <w:left w:val="double" w:sz="6" w:space="0" w:color="003399"/>
              <w:bottom w:val="double" w:sz="6" w:space="0" w:color="003399"/>
              <w:right w:val="double" w:sz="6" w:space="0" w:color="0033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2BF7B" w14:textId="65D1D963" w:rsidR="00A628A3" w:rsidRPr="0025418B" w:rsidRDefault="00C06909" w:rsidP="00C06909">
            <w:pPr>
              <w:spacing w:after="200" w:line="253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lastRenderedPageBreak/>
              <w:t xml:space="preserve">        </w:t>
            </w:r>
            <w:hyperlink r:id="rId12" w:history="1">
              <w:r w:rsidRPr="00C553EA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https://famous-scient</w:t>
              </w:r>
              <w:r w:rsidRPr="00C553EA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i</w:t>
              </w:r>
              <w:r w:rsidRPr="00C553EA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sts.ru/science/medicine</w:t>
              </w:r>
            </w:hyperlink>
            <w:r w:rsidR="006D2A98" w:rsidRPr="002541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14:paraId="4F1CF33A" w14:textId="40E3488A" w:rsidR="006D2A98" w:rsidRPr="006D2A98" w:rsidRDefault="006D2A98" w:rsidP="00C06909">
            <w:pP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«Медицинские науки. Известные ученые»</w:t>
            </w:r>
          </w:p>
          <w:p w14:paraId="423F2349" w14:textId="21CA2828" w:rsidR="006D2A98" w:rsidRPr="006D2A98" w:rsidRDefault="006D2A98" w:rsidP="00C06909">
            <w:pP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энциклопедия "Известные учёные" (биографические данные ученых и специалистов) – проект Российской Академии Естествознания. В энциклопедии размещаются биографические данные и фото учёных и специалистов.</w:t>
            </w:r>
          </w:p>
          <w:p w14:paraId="1F209808" w14:textId="7F721B66" w:rsidR="00A628A3" w:rsidRPr="00A628A3" w:rsidRDefault="00A628A3" w:rsidP="006D2A98">
            <w:pP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909" w:rsidRPr="00A628A3" w14:paraId="1D027310" w14:textId="77777777" w:rsidTr="006D2A98">
        <w:trPr>
          <w:trHeight w:val="3106"/>
          <w:tblCellSpacing w:w="0" w:type="dxa"/>
          <w:jc w:val="center"/>
        </w:trPr>
        <w:tc>
          <w:tcPr>
            <w:tcW w:w="0" w:type="auto"/>
            <w:tcBorders>
              <w:top w:val="double" w:sz="6" w:space="0" w:color="003399"/>
              <w:left w:val="double" w:sz="6" w:space="0" w:color="003399"/>
              <w:bottom w:val="double" w:sz="6" w:space="0" w:color="003399"/>
              <w:right w:val="double" w:sz="6" w:space="0" w:color="0033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3120BE" w14:textId="2C303026" w:rsidR="00C06909" w:rsidRPr="00C06909" w:rsidRDefault="00C06909" w:rsidP="00C06909">
            <w:pPr>
              <w:spacing w:after="200" w:line="253" w:lineRule="atLeast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Научно-практический журнал «Врач-аспирант»</w:t>
            </w:r>
          </w:p>
          <w:p w14:paraId="49C22045" w14:textId="77777777" w:rsidR="00C06909" w:rsidRPr="00D26978" w:rsidRDefault="00C06909" w:rsidP="00C06909">
            <w:pPr>
              <w:spacing w:after="200" w:line="253" w:lineRule="atLeast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hyperlink r:id="rId13" w:history="1">
              <w:r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vrach</w:t>
              </w:r>
              <w:proofErr w:type="spellEnd"/>
              <w:r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asp</w:t>
              </w:r>
              <w:r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</w:t>
              </w:r>
              <w:r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ant</w:t>
              </w:r>
              <w:r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en</w:t>
              </w:r>
              <w:proofErr w:type="spellEnd"/>
              <w:r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</w:hyperlink>
            <w:r w:rsidRPr="00D2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75CCBA9" w14:textId="77777777" w:rsidR="00C06909" w:rsidRPr="00C06909" w:rsidRDefault="00C06909" w:rsidP="00C06909">
            <w:pP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размещена информация об условиях и правилах публикации своих статей. Имеются ссылки на медицинские ресурсы.</w:t>
            </w:r>
          </w:p>
          <w:p w14:paraId="640132B0" w14:textId="77777777" w:rsidR="00C06909" w:rsidRPr="006D2A98" w:rsidRDefault="00C06909" w:rsidP="0025418B">
            <w:pPr>
              <w:spacing w:after="200" w:line="253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909" w:rsidRPr="00A628A3" w14:paraId="3AD81710" w14:textId="77777777" w:rsidTr="006D2A98">
        <w:trPr>
          <w:trHeight w:val="3106"/>
          <w:tblCellSpacing w:w="0" w:type="dxa"/>
          <w:jc w:val="center"/>
        </w:trPr>
        <w:tc>
          <w:tcPr>
            <w:tcW w:w="0" w:type="auto"/>
            <w:tcBorders>
              <w:top w:val="double" w:sz="6" w:space="0" w:color="003399"/>
              <w:left w:val="double" w:sz="6" w:space="0" w:color="003399"/>
              <w:bottom w:val="double" w:sz="6" w:space="0" w:color="003399"/>
              <w:right w:val="double" w:sz="6" w:space="0" w:color="0033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A495BC" w14:textId="77777777" w:rsidR="00C06909" w:rsidRPr="00C06909" w:rsidRDefault="00C06909" w:rsidP="00C06909">
            <w:pPr>
              <w:spacing w:after="200" w:line="253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 по медицине</w:t>
            </w:r>
          </w:p>
          <w:p w14:paraId="251147F5" w14:textId="77777777" w:rsidR="00C06909" w:rsidRPr="00D26978" w:rsidRDefault="005168F3" w:rsidP="00C06909">
            <w:pPr>
              <w:spacing w:after="200" w:line="253" w:lineRule="atLeast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C06909"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</w:t>
              </w:r>
              <w:r w:rsidR="00C06909"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="00C06909"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C06909"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C06909"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meddi</w:t>
              </w:r>
              <w:bookmarkStart w:id="0" w:name="_GoBack"/>
              <w:bookmarkEnd w:id="0"/>
              <w:r w:rsidR="00C06909"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</w:t>
              </w:r>
              <w:r w:rsidR="00C06909"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er</w:t>
              </w:r>
              <w:proofErr w:type="spellEnd"/>
              <w:r w:rsidR="00C06909"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C06909" w:rsidRPr="00D269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</w:hyperlink>
            <w:r w:rsidR="00C06909" w:rsidRPr="00D2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30242BE" w14:textId="5699DF98" w:rsidR="00C06909" w:rsidRPr="00C06909" w:rsidRDefault="00C06909" w:rsidP="00C06909">
            <w:pPr>
              <w:spacing w:after="200" w:line="25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Сайт освещает вопросы подготовки диссертационного исследования и ориентирован на соискателей ученой степени кандидата медицинских наук. Приведенные советы и материалы адаптированы к требованиям ВАК. На сайте представлены ссылки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06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полнотекстовые диссертации и авторефераты по медицине, биологии, смежным дисциплинам. </w:t>
            </w:r>
          </w:p>
          <w:p w14:paraId="13C655D9" w14:textId="77777777" w:rsidR="00C06909" w:rsidRPr="00C06909" w:rsidRDefault="00C06909" w:rsidP="00C06909">
            <w:pPr>
              <w:spacing w:after="200" w:line="253" w:lineRule="atLeast"/>
              <w:ind w:left="72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0CB1BDF" w14:textId="77777777" w:rsidR="00F60FEF" w:rsidRDefault="00F60FEF"/>
    <w:sectPr w:rsidR="00F6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E8"/>
    <w:rsid w:val="0025418B"/>
    <w:rsid w:val="005168F3"/>
    <w:rsid w:val="006D2A98"/>
    <w:rsid w:val="009126BC"/>
    <w:rsid w:val="00A628A3"/>
    <w:rsid w:val="00C06909"/>
    <w:rsid w:val="00D26978"/>
    <w:rsid w:val="00F60FEF"/>
    <w:rsid w:val="00F8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C860"/>
  <w15:chartTrackingRefBased/>
  <w15:docId w15:val="{BE00A2BA-04DC-418B-8C76-6E9F763B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8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28A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628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irantura.spb.ru/" TargetMode="External"/><Relationship Id="rId13" Type="http://schemas.openxmlformats.org/officeDocument/2006/relationships/hyperlink" Target="https://vrach-aspirant.ru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pirinby.org/" TargetMode="External"/><Relationship Id="rId12" Type="http://schemas.openxmlformats.org/officeDocument/2006/relationships/hyperlink" Target="https://famous-scientists.ru/science/medicin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xn--80aaa4a0ajicdpl.xn--p1ai/" TargetMode="External"/><Relationship Id="rId11" Type="http://schemas.openxmlformats.org/officeDocument/2006/relationships/hyperlink" Target="http://medinform.narod.ru/" TargetMode="External"/><Relationship Id="rId5" Type="http://schemas.openxmlformats.org/officeDocument/2006/relationships/hyperlink" Target="https://vak.minobrnauki.gov.ru/mai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cipeople.ru/" TargetMode="External"/><Relationship Id="rId4" Type="http://schemas.openxmlformats.org/officeDocument/2006/relationships/hyperlink" Target="https://vak.minobrnauki.gov.ru/main" TargetMode="External"/><Relationship Id="rId9" Type="http://schemas.openxmlformats.org/officeDocument/2006/relationships/hyperlink" Target="http://www.aspirantura.spb.ru/" TargetMode="External"/><Relationship Id="rId14" Type="http://schemas.openxmlformats.org/officeDocument/2006/relationships/hyperlink" Target="http://www.meddise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glavBiblio</dc:creator>
  <cp:keywords/>
  <dc:description/>
  <cp:lastModifiedBy>glavBiblio</cp:lastModifiedBy>
  <cp:revision>8</cp:revision>
  <dcterms:created xsi:type="dcterms:W3CDTF">2024-05-06T07:29:00Z</dcterms:created>
  <dcterms:modified xsi:type="dcterms:W3CDTF">2025-02-12T02:12:00Z</dcterms:modified>
</cp:coreProperties>
</file>