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6B" w:rsidRPr="00C722C8" w:rsidRDefault="003007EF" w:rsidP="00C722C8">
      <w:pPr>
        <w:pStyle w:val="a3"/>
        <w:tabs>
          <w:tab w:val="left" w:pos="426"/>
        </w:tabs>
        <w:spacing w:before="0" w:beforeAutospacing="0" w:after="0" w:afterAutospacing="0"/>
        <w:ind w:left="568"/>
        <w:jc w:val="center"/>
        <w:rPr>
          <w:rFonts w:ascii="Times New Roman" w:hAnsi="Times New Roman"/>
          <w:b/>
          <w:bCs/>
          <w:sz w:val="28"/>
          <w:szCs w:val="28"/>
        </w:rPr>
      </w:pPr>
      <w:r w:rsidRPr="00C722C8">
        <w:rPr>
          <w:rFonts w:ascii="Times New Roman" w:hAnsi="Times New Roman"/>
          <w:b/>
          <w:color w:val="auto"/>
          <w:sz w:val="28"/>
          <w:szCs w:val="28"/>
        </w:rPr>
        <w:t>Перечень теоретических вопросов промежуточного контроля знаний</w:t>
      </w:r>
      <w:r w:rsidR="00C722C8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0716B" w:rsidRPr="00C722C8">
        <w:rPr>
          <w:rFonts w:ascii="Times New Roman" w:hAnsi="Times New Roman"/>
          <w:b/>
          <w:bCs/>
          <w:sz w:val="28"/>
          <w:szCs w:val="28"/>
        </w:rPr>
        <w:t>по дисциплине Клиническая фармакология</w:t>
      </w:r>
    </w:p>
    <w:p w:rsidR="00B42C6D" w:rsidRDefault="0030716B" w:rsidP="0030716B">
      <w:pPr>
        <w:pStyle w:val="a3"/>
        <w:tabs>
          <w:tab w:val="left" w:pos="426"/>
        </w:tabs>
        <w:spacing w:before="0" w:beforeAutospacing="0" w:after="0" w:afterAutospacing="0"/>
        <w:ind w:left="568"/>
        <w:jc w:val="center"/>
        <w:rPr>
          <w:rFonts w:ascii="Times New Roman" w:hAnsi="Times New Roman"/>
          <w:b/>
          <w:bCs/>
          <w:sz w:val="28"/>
          <w:szCs w:val="28"/>
        </w:rPr>
      </w:pPr>
      <w:r w:rsidRPr="00C722C8">
        <w:rPr>
          <w:rFonts w:ascii="Times New Roman" w:hAnsi="Times New Roman"/>
          <w:b/>
          <w:bCs/>
          <w:sz w:val="28"/>
          <w:szCs w:val="28"/>
        </w:rPr>
        <w:t>специальность 31.05.01 Лечебное дело</w:t>
      </w:r>
    </w:p>
    <w:p w:rsidR="00C722C8" w:rsidRPr="00C722C8" w:rsidRDefault="00C722C8" w:rsidP="0030716B">
      <w:pPr>
        <w:pStyle w:val="a3"/>
        <w:tabs>
          <w:tab w:val="left" w:pos="426"/>
        </w:tabs>
        <w:spacing w:before="0" w:beforeAutospacing="0" w:after="0" w:afterAutospacing="0"/>
        <w:ind w:left="568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007EF" w:rsidRPr="00D938F6" w:rsidRDefault="003007EF" w:rsidP="003007EF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D938F6">
        <w:rPr>
          <w:rFonts w:ascii="Times New Roman" w:hAnsi="Times New Roman"/>
          <w:color w:val="auto"/>
          <w:sz w:val="24"/>
          <w:szCs w:val="24"/>
        </w:rPr>
        <w:t>Клиническая фармакология: предмет, структура, задачи, роль в медицине.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57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8"/>
          <w:sz w:val="24"/>
          <w:szCs w:val="24"/>
        </w:rPr>
      </w:pPr>
      <w:r w:rsidRPr="00D938F6">
        <w:rPr>
          <w:rFonts w:ascii="Times New Roman" w:hAnsi="Times New Roman"/>
          <w:sz w:val="24"/>
          <w:szCs w:val="24"/>
        </w:rPr>
        <w:t xml:space="preserve">Связь </w:t>
      </w:r>
      <w:proofErr w:type="spellStart"/>
      <w:r w:rsidRPr="00D938F6">
        <w:rPr>
          <w:rFonts w:ascii="Times New Roman" w:hAnsi="Times New Roman"/>
          <w:sz w:val="24"/>
          <w:szCs w:val="24"/>
        </w:rPr>
        <w:t>фармакодинамики</w:t>
      </w:r>
      <w:proofErr w:type="spellEnd"/>
      <w:r w:rsidRPr="00D938F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938F6">
        <w:rPr>
          <w:rFonts w:ascii="Times New Roman" w:hAnsi="Times New Roman"/>
          <w:sz w:val="24"/>
          <w:szCs w:val="24"/>
        </w:rPr>
        <w:t>фармакокинетики</w:t>
      </w:r>
      <w:proofErr w:type="spellEnd"/>
      <w:r w:rsidRPr="00D938F6">
        <w:rPr>
          <w:rFonts w:ascii="Times New Roman" w:hAnsi="Times New Roman"/>
          <w:sz w:val="24"/>
          <w:szCs w:val="24"/>
        </w:rPr>
        <w:t>. Определение величины фармакологического эффекта. Терапевтический эффект, те</w:t>
      </w:r>
      <w:r w:rsidRPr="00D938F6">
        <w:rPr>
          <w:rFonts w:ascii="Times New Roman" w:hAnsi="Times New Roman"/>
          <w:spacing w:val="1"/>
          <w:sz w:val="24"/>
          <w:szCs w:val="24"/>
        </w:rPr>
        <w:t xml:space="preserve">рапевтический диапазон и терапевтическая широта лекарственного </w:t>
      </w:r>
      <w:r w:rsidRPr="00D938F6">
        <w:rPr>
          <w:rFonts w:ascii="Times New Roman" w:hAnsi="Times New Roman"/>
          <w:spacing w:val="-3"/>
          <w:sz w:val="24"/>
          <w:szCs w:val="24"/>
        </w:rPr>
        <w:t>средства. Поддерживающая доза.</w:t>
      </w:r>
    </w:p>
    <w:p w:rsidR="003007EF" w:rsidRPr="00D938F6" w:rsidRDefault="003007EF" w:rsidP="003007EF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595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38F6">
        <w:rPr>
          <w:rFonts w:ascii="Times New Roman" w:hAnsi="Times New Roman"/>
          <w:spacing w:val="2"/>
          <w:sz w:val="24"/>
          <w:szCs w:val="24"/>
        </w:rPr>
        <w:t>Фармакокинетика. Определение. Роль в развитии фармакоте</w:t>
      </w:r>
      <w:r w:rsidRPr="00D938F6">
        <w:rPr>
          <w:rFonts w:ascii="Times New Roman" w:hAnsi="Times New Roman"/>
          <w:spacing w:val="-2"/>
          <w:sz w:val="24"/>
          <w:szCs w:val="24"/>
        </w:rPr>
        <w:t xml:space="preserve">рапии, задачи, возможности. </w:t>
      </w:r>
      <w:r w:rsidRPr="00D938F6">
        <w:rPr>
          <w:rFonts w:ascii="Times New Roman" w:hAnsi="Times New Roman"/>
          <w:spacing w:val="-1"/>
          <w:sz w:val="24"/>
          <w:szCs w:val="24"/>
        </w:rPr>
        <w:t xml:space="preserve">Пути введения лекарственных средств. </w:t>
      </w:r>
      <w:r w:rsidRPr="00D938F6">
        <w:rPr>
          <w:rFonts w:ascii="Times New Roman" w:hAnsi="Times New Roman"/>
          <w:spacing w:val="-3"/>
          <w:sz w:val="24"/>
          <w:szCs w:val="24"/>
        </w:rPr>
        <w:t xml:space="preserve">Всасывание лекарственных средств. Механизмы транспорта </w:t>
      </w:r>
      <w:r w:rsidRPr="00D938F6">
        <w:rPr>
          <w:rFonts w:ascii="Times New Roman" w:hAnsi="Times New Roman"/>
          <w:spacing w:val="-1"/>
          <w:sz w:val="24"/>
          <w:szCs w:val="24"/>
        </w:rPr>
        <w:t xml:space="preserve">лекарственных средств через </w:t>
      </w:r>
      <w:proofErr w:type="spellStart"/>
      <w:r w:rsidRPr="00D938F6">
        <w:rPr>
          <w:rFonts w:ascii="Times New Roman" w:hAnsi="Times New Roman"/>
          <w:spacing w:val="-1"/>
          <w:sz w:val="24"/>
          <w:szCs w:val="24"/>
        </w:rPr>
        <w:t>биомембраны</w:t>
      </w:r>
      <w:proofErr w:type="spellEnd"/>
      <w:r w:rsidRPr="00D938F6">
        <w:rPr>
          <w:rFonts w:ascii="Times New Roman" w:hAnsi="Times New Roman"/>
          <w:spacing w:val="-1"/>
          <w:sz w:val="24"/>
          <w:szCs w:val="24"/>
        </w:rPr>
        <w:t xml:space="preserve">. Распределение лекарственных средств в органах и тканях. </w:t>
      </w:r>
      <w:r w:rsidRPr="00D938F6">
        <w:rPr>
          <w:rFonts w:ascii="Times New Roman" w:hAnsi="Times New Roman"/>
          <w:spacing w:val="-2"/>
          <w:sz w:val="24"/>
          <w:szCs w:val="24"/>
        </w:rPr>
        <w:t>Связывание лекарственных сре</w:t>
      </w:r>
      <w:proofErr w:type="gramStart"/>
      <w:r w:rsidRPr="00D938F6">
        <w:rPr>
          <w:rFonts w:ascii="Times New Roman" w:hAnsi="Times New Roman"/>
          <w:spacing w:val="-2"/>
          <w:sz w:val="24"/>
          <w:szCs w:val="24"/>
        </w:rPr>
        <w:t>дств с б</w:t>
      </w:r>
      <w:proofErr w:type="gramEnd"/>
      <w:r w:rsidRPr="00D938F6">
        <w:rPr>
          <w:rFonts w:ascii="Times New Roman" w:hAnsi="Times New Roman"/>
          <w:spacing w:val="-2"/>
          <w:sz w:val="24"/>
          <w:szCs w:val="24"/>
        </w:rPr>
        <w:t>елками. Метаболизм лекарственных средств. Выведение лекарственных средств.</w:t>
      </w:r>
    </w:p>
    <w:p w:rsidR="003007EF" w:rsidRPr="00D938F6" w:rsidRDefault="003007EF" w:rsidP="003007EF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595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38F6">
        <w:rPr>
          <w:sz w:val="24"/>
          <w:szCs w:val="24"/>
        </w:rPr>
        <w:t xml:space="preserve"> Дозирование лекарственных средств.</w:t>
      </w:r>
    </w:p>
    <w:p w:rsidR="003007EF" w:rsidRPr="00D938F6" w:rsidRDefault="003007EF" w:rsidP="003007EF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595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38F6">
        <w:rPr>
          <w:rFonts w:ascii="Times New Roman" w:hAnsi="Times New Roman"/>
          <w:spacing w:val="-1"/>
          <w:sz w:val="24"/>
          <w:szCs w:val="24"/>
        </w:rPr>
        <w:t xml:space="preserve">Фармакодинамика. Определение. Роль и значение в развитии фармакотерапии. Виды действия лекарственных веществ. </w:t>
      </w:r>
      <w:r w:rsidRPr="00D938F6">
        <w:rPr>
          <w:rFonts w:ascii="Times New Roman" w:hAnsi="Times New Roman"/>
          <w:sz w:val="24"/>
          <w:szCs w:val="24"/>
        </w:rPr>
        <w:t>Механизмы действия лекарственных средств</w:t>
      </w:r>
    </w:p>
    <w:p w:rsidR="003007EF" w:rsidRPr="00D938F6" w:rsidRDefault="003007EF" w:rsidP="003007EF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4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38F6">
        <w:rPr>
          <w:rFonts w:ascii="Times New Roman" w:hAnsi="Times New Roman"/>
          <w:spacing w:val="1"/>
          <w:sz w:val="24"/>
          <w:szCs w:val="24"/>
        </w:rPr>
        <w:t>Взаимодействие лекарственных средств. Виды: фармацевти</w:t>
      </w:r>
      <w:r w:rsidRPr="00D938F6">
        <w:rPr>
          <w:rFonts w:ascii="Times New Roman" w:hAnsi="Times New Roman"/>
          <w:sz w:val="24"/>
          <w:szCs w:val="24"/>
        </w:rPr>
        <w:t>ческое, ф</w:t>
      </w:r>
      <w:r w:rsidRPr="00D938F6">
        <w:rPr>
          <w:rFonts w:ascii="Times New Roman" w:hAnsi="Times New Roman"/>
          <w:spacing w:val="-3"/>
          <w:sz w:val="24"/>
          <w:szCs w:val="24"/>
        </w:rPr>
        <w:t>армакокинетическое, ф</w:t>
      </w:r>
      <w:r w:rsidRPr="00D938F6">
        <w:rPr>
          <w:rFonts w:ascii="Times New Roman" w:hAnsi="Times New Roman"/>
          <w:spacing w:val="-4"/>
          <w:sz w:val="24"/>
          <w:szCs w:val="24"/>
        </w:rPr>
        <w:t xml:space="preserve">армакодинамическое взаимодействие лекарственных средств. </w:t>
      </w:r>
    </w:p>
    <w:p w:rsidR="003007EF" w:rsidRPr="00D938F6" w:rsidRDefault="003007EF" w:rsidP="003007EF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4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38F6">
        <w:rPr>
          <w:rFonts w:ascii="Times New Roman" w:hAnsi="Times New Roman"/>
          <w:spacing w:val="-4"/>
          <w:sz w:val="24"/>
          <w:szCs w:val="24"/>
        </w:rPr>
        <w:t xml:space="preserve"> Влияние возраста человека на действие лекарственных средств. </w:t>
      </w:r>
      <w:r w:rsidRPr="00D938F6">
        <w:rPr>
          <w:rFonts w:ascii="Times New Roman" w:hAnsi="Times New Roman"/>
          <w:sz w:val="24"/>
          <w:szCs w:val="24"/>
        </w:rPr>
        <w:t xml:space="preserve">Особенности фармакотерапии у новорожденных, при беременности, у </w:t>
      </w:r>
      <w:proofErr w:type="spellStart"/>
      <w:r w:rsidRPr="00D938F6">
        <w:rPr>
          <w:rFonts w:ascii="Times New Roman" w:hAnsi="Times New Roman"/>
          <w:sz w:val="24"/>
          <w:szCs w:val="24"/>
        </w:rPr>
        <w:t>лактирующих</w:t>
      </w:r>
      <w:proofErr w:type="spellEnd"/>
      <w:r w:rsidRPr="00D938F6">
        <w:rPr>
          <w:rFonts w:ascii="Times New Roman" w:hAnsi="Times New Roman"/>
          <w:sz w:val="24"/>
          <w:szCs w:val="24"/>
        </w:rPr>
        <w:t xml:space="preserve"> женщин, в пожилом возрасте</w:t>
      </w:r>
    </w:p>
    <w:p w:rsidR="003007EF" w:rsidRPr="00D938F6" w:rsidRDefault="003007EF" w:rsidP="003007EF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69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7"/>
          <w:sz w:val="24"/>
          <w:szCs w:val="24"/>
        </w:rPr>
      </w:pPr>
      <w:r w:rsidRPr="00D938F6">
        <w:rPr>
          <w:rFonts w:ascii="Times New Roman" w:hAnsi="Times New Roman"/>
          <w:spacing w:val="1"/>
          <w:sz w:val="24"/>
          <w:szCs w:val="24"/>
        </w:rPr>
        <w:t xml:space="preserve">Роль наследственных факторов в фармакотерапии, </w:t>
      </w:r>
      <w:proofErr w:type="spellStart"/>
      <w:r w:rsidRPr="00D938F6">
        <w:rPr>
          <w:rFonts w:ascii="Times New Roman" w:hAnsi="Times New Roman"/>
          <w:spacing w:val="1"/>
          <w:sz w:val="24"/>
          <w:szCs w:val="24"/>
        </w:rPr>
        <w:t>фармако</w:t>
      </w:r>
      <w:r w:rsidRPr="00D938F6">
        <w:rPr>
          <w:rFonts w:ascii="Times New Roman" w:hAnsi="Times New Roman"/>
          <w:spacing w:val="-2"/>
          <w:sz w:val="24"/>
          <w:szCs w:val="24"/>
        </w:rPr>
        <w:t>генетика</w:t>
      </w:r>
      <w:proofErr w:type="spellEnd"/>
      <w:r w:rsidRPr="00D938F6">
        <w:rPr>
          <w:rFonts w:ascii="Times New Roman" w:hAnsi="Times New Roman"/>
          <w:spacing w:val="-2"/>
          <w:sz w:val="24"/>
          <w:szCs w:val="24"/>
        </w:rPr>
        <w:t>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4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D938F6">
        <w:rPr>
          <w:rFonts w:ascii="Times New Roman" w:hAnsi="Times New Roman"/>
          <w:spacing w:val="2"/>
          <w:sz w:val="24"/>
          <w:szCs w:val="24"/>
        </w:rPr>
        <w:t xml:space="preserve">Побочное действие лекарственных средств. Специфические </w:t>
      </w:r>
      <w:r w:rsidRPr="00D938F6">
        <w:rPr>
          <w:rFonts w:ascii="Times New Roman" w:hAnsi="Times New Roman"/>
          <w:spacing w:val="4"/>
          <w:sz w:val="24"/>
          <w:szCs w:val="24"/>
        </w:rPr>
        <w:t xml:space="preserve">побочные эффекты, связанные с фармакологическими свойствами </w:t>
      </w:r>
      <w:r w:rsidRPr="00D938F6">
        <w:rPr>
          <w:rFonts w:ascii="Times New Roman" w:hAnsi="Times New Roman"/>
          <w:sz w:val="24"/>
          <w:szCs w:val="24"/>
        </w:rPr>
        <w:t xml:space="preserve">лекарств. Токсическое действие лекарств. Синдром обкрадывания. </w:t>
      </w:r>
      <w:proofErr w:type="spellStart"/>
      <w:r w:rsidRPr="00D938F6">
        <w:rPr>
          <w:rFonts w:ascii="Times New Roman" w:hAnsi="Times New Roman"/>
          <w:spacing w:val="-1"/>
          <w:sz w:val="24"/>
          <w:szCs w:val="24"/>
        </w:rPr>
        <w:t>Парамедикаментозные</w:t>
      </w:r>
      <w:proofErr w:type="spellEnd"/>
      <w:r w:rsidRPr="00D938F6">
        <w:rPr>
          <w:rFonts w:ascii="Times New Roman" w:hAnsi="Times New Roman"/>
          <w:spacing w:val="-1"/>
          <w:sz w:val="24"/>
          <w:szCs w:val="24"/>
        </w:rPr>
        <w:t xml:space="preserve"> побочные явления.</w:t>
      </w:r>
      <w:r w:rsidRPr="00D938F6">
        <w:rPr>
          <w:rFonts w:ascii="Times New Roman" w:hAnsi="Times New Roman"/>
          <w:spacing w:val="2"/>
          <w:sz w:val="24"/>
          <w:szCs w:val="24"/>
        </w:rPr>
        <w:t xml:space="preserve"> Аллергические </w:t>
      </w:r>
      <w:r w:rsidRPr="00D938F6">
        <w:rPr>
          <w:rFonts w:ascii="Times New Roman" w:hAnsi="Times New Roman"/>
          <w:spacing w:val="-1"/>
          <w:sz w:val="24"/>
          <w:szCs w:val="24"/>
        </w:rPr>
        <w:t>реакции на лекарства. Лекарственная зависимость. Синдром отмены.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9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D938F6">
        <w:rPr>
          <w:rFonts w:ascii="Times New Roman" w:hAnsi="Times New Roman"/>
          <w:spacing w:val="-3"/>
          <w:sz w:val="24"/>
          <w:szCs w:val="24"/>
        </w:rPr>
        <w:t>Лекарственная токсикология. Основные клинические син</w:t>
      </w:r>
      <w:r w:rsidRPr="00D938F6">
        <w:rPr>
          <w:rFonts w:ascii="Times New Roman" w:hAnsi="Times New Roman"/>
          <w:spacing w:val="-1"/>
          <w:sz w:val="24"/>
          <w:szCs w:val="24"/>
        </w:rPr>
        <w:t>дромы острых отравлений лекарствами. Специфические антидоты.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9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9"/>
          <w:sz w:val="24"/>
          <w:szCs w:val="24"/>
        </w:rPr>
      </w:pPr>
      <w:proofErr w:type="spellStart"/>
      <w:r w:rsidRPr="00D938F6">
        <w:rPr>
          <w:rFonts w:ascii="Times New Roman" w:hAnsi="Times New Roman"/>
          <w:spacing w:val="1"/>
          <w:sz w:val="24"/>
          <w:szCs w:val="24"/>
        </w:rPr>
        <w:t>Фармакоэкономика</w:t>
      </w:r>
      <w:proofErr w:type="spellEnd"/>
      <w:r w:rsidRPr="00D938F6">
        <w:rPr>
          <w:rFonts w:ascii="Times New Roman" w:hAnsi="Times New Roman"/>
          <w:spacing w:val="1"/>
          <w:sz w:val="24"/>
          <w:szCs w:val="24"/>
        </w:rPr>
        <w:t xml:space="preserve">. </w:t>
      </w:r>
      <w:proofErr w:type="spellStart"/>
      <w:r w:rsidRPr="00D938F6">
        <w:rPr>
          <w:rFonts w:ascii="Times New Roman" w:hAnsi="Times New Roman"/>
          <w:spacing w:val="-1"/>
          <w:sz w:val="24"/>
          <w:szCs w:val="24"/>
        </w:rPr>
        <w:t>Фармакоэпидемиолотия</w:t>
      </w:r>
      <w:proofErr w:type="spellEnd"/>
      <w:r w:rsidRPr="00D938F6">
        <w:rPr>
          <w:rFonts w:ascii="Times New Roman" w:hAnsi="Times New Roman"/>
          <w:spacing w:val="-1"/>
          <w:sz w:val="24"/>
          <w:szCs w:val="24"/>
        </w:rPr>
        <w:t xml:space="preserve">. </w:t>
      </w:r>
      <w:r w:rsidRPr="00D938F6">
        <w:rPr>
          <w:rFonts w:ascii="Times New Roman" w:hAnsi="Times New Roman"/>
          <w:spacing w:val="1"/>
          <w:sz w:val="24"/>
          <w:szCs w:val="24"/>
        </w:rPr>
        <w:t xml:space="preserve">Определение, задачи, основные методы </w:t>
      </w:r>
      <w:r w:rsidRPr="00D938F6">
        <w:rPr>
          <w:rFonts w:ascii="Times New Roman" w:hAnsi="Times New Roman"/>
          <w:spacing w:val="-1"/>
          <w:sz w:val="24"/>
          <w:szCs w:val="24"/>
        </w:rPr>
        <w:t>исследования и понятия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9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  <w:sz w:val="24"/>
          <w:szCs w:val="24"/>
        </w:rPr>
      </w:pPr>
      <w:r w:rsidRPr="00D938F6">
        <w:rPr>
          <w:rFonts w:ascii="Times New Roman" w:hAnsi="Times New Roman"/>
          <w:spacing w:val="-1"/>
          <w:sz w:val="24"/>
          <w:szCs w:val="24"/>
        </w:rPr>
        <w:t xml:space="preserve">Нитраты: классификация, механизм действия, основные </w:t>
      </w:r>
      <w:r w:rsidRPr="00D938F6">
        <w:rPr>
          <w:rFonts w:ascii="Times New Roman" w:hAnsi="Times New Roman"/>
          <w:spacing w:val="-3"/>
          <w:sz w:val="24"/>
          <w:szCs w:val="24"/>
        </w:rPr>
        <w:t xml:space="preserve">фармакодинамические эффекты, фармакокинетические особенности, </w:t>
      </w:r>
      <w:r w:rsidRPr="00D938F6">
        <w:rPr>
          <w:rFonts w:ascii="Times New Roman" w:hAnsi="Times New Roman"/>
          <w:spacing w:val="2"/>
          <w:sz w:val="24"/>
          <w:szCs w:val="24"/>
        </w:rPr>
        <w:t xml:space="preserve">побочные эффекты, противопоказания к назначению. Применение </w:t>
      </w:r>
      <w:r w:rsidRPr="00D938F6">
        <w:rPr>
          <w:rFonts w:ascii="Times New Roman" w:hAnsi="Times New Roman"/>
          <w:spacing w:val="-2"/>
          <w:sz w:val="24"/>
          <w:szCs w:val="24"/>
        </w:rPr>
        <w:t>при различных формах ИБС.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9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3"/>
          <w:sz w:val="24"/>
          <w:szCs w:val="24"/>
        </w:rPr>
      </w:pPr>
      <w:proofErr w:type="spellStart"/>
      <w:r w:rsidRPr="00D938F6">
        <w:rPr>
          <w:rFonts w:ascii="Times New Roman" w:hAnsi="Times New Roman"/>
          <w:spacing w:val="-4"/>
          <w:sz w:val="24"/>
          <w:szCs w:val="24"/>
        </w:rPr>
        <w:t>Бета-адреноблокаторы</w:t>
      </w:r>
      <w:proofErr w:type="spellEnd"/>
      <w:r w:rsidRPr="00D938F6">
        <w:rPr>
          <w:rFonts w:ascii="Times New Roman" w:hAnsi="Times New Roman"/>
          <w:spacing w:val="-4"/>
          <w:sz w:val="24"/>
          <w:szCs w:val="24"/>
        </w:rPr>
        <w:t>: классификация, механизм действия, ос</w:t>
      </w:r>
      <w:r w:rsidRPr="00D938F6">
        <w:rPr>
          <w:rFonts w:ascii="Times New Roman" w:hAnsi="Times New Roman"/>
          <w:spacing w:val="-5"/>
          <w:sz w:val="24"/>
          <w:szCs w:val="24"/>
        </w:rPr>
        <w:t>новные фармакодинамические эффекты, фармакокинетические особен</w:t>
      </w:r>
      <w:r w:rsidRPr="00D938F6">
        <w:rPr>
          <w:rFonts w:ascii="Times New Roman" w:hAnsi="Times New Roman"/>
          <w:spacing w:val="-3"/>
          <w:sz w:val="24"/>
          <w:szCs w:val="24"/>
        </w:rPr>
        <w:t xml:space="preserve">ности, побочные эффекты, противопоказания к назначению. Синдром </w:t>
      </w:r>
      <w:r w:rsidRPr="00D938F6">
        <w:rPr>
          <w:rFonts w:ascii="Times New Roman" w:hAnsi="Times New Roman"/>
          <w:spacing w:val="-5"/>
          <w:sz w:val="24"/>
          <w:szCs w:val="24"/>
        </w:rPr>
        <w:t xml:space="preserve">отмены </w:t>
      </w:r>
      <w:proofErr w:type="spellStart"/>
      <w:r w:rsidRPr="00D938F6">
        <w:rPr>
          <w:rFonts w:ascii="Times New Roman" w:hAnsi="Times New Roman"/>
          <w:spacing w:val="-5"/>
          <w:sz w:val="24"/>
          <w:szCs w:val="24"/>
        </w:rPr>
        <w:t>бета-блокаторов</w:t>
      </w:r>
      <w:proofErr w:type="spellEnd"/>
      <w:r w:rsidRPr="00D938F6">
        <w:rPr>
          <w:rFonts w:ascii="Times New Roman" w:hAnsi="Times New Roman"/>
          <w:spacing w:val="-5"/>
          <w:sz w:val="24"/>
          <w:szCs w:val="24"/>
        </w:rPr>
        <w:t>. Применение при различных формах ИБС.</w:t>
      </w:r>
    </w:p>
    <w:p w:rsidR="003007EF" w:rsidRPr="00D938F6" w:rsidRDefault="003007EF" w:rsidP="003007EF">
      <w:pPr>
        <w:numPr>
          <w:ilvl w:val="0"/>
          <w:numId w:val="1"/>
        </w:numPr>
        <w:shd w:val="clear" w:color="auto" w:fill="FFFFFF"/>
        <w:tabs>
          <w:tab w:val="left" w:pos="426"/>
          <w:tab w:val="left" w:pos="845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38F6">
        <w:rPr>
          <w:rFonts w:ascii="Times New Roman" w:hAnsi="Times New Roman"/>
          <w:spacing w:val="-1"/>
          <w:sz w:val="24"/>
          <w:szCs w:val="24"/>
        </w:rPr>
        <w:t>Антагонисты кальция: классификация, основные фармакоди</w:t>
      </w:r>
      <w:r w:rsidRPr="00D938F6">
        <w:rPr>
          <w:rFonts w:ascii="Times New Roman" w:hAnsi="Times New Roman"/>
          <w:spacing w:val="3"/>
          <w:sz w:val="24"/>
          <w:szCs w:val="24"/>
        </w:rPr>
        <w:t>намические эффекты, побочные эффекты, противопоказания к на</w:t>
      </w:r>
      <w:r w:rsidRPr="00D938F6">
        <w:rPr>
          <w:rFonts w:ascii="Times New Roman" w:hAnsi="Times New Roman"/>
          <w:spacing w:val="-1"/>
          <w:sz w:val="24"/>
          <w:szCs w:val="24"/>
        </w:rPr>
        <w:t>значению. Применение при различных формах ИБС.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9"/>
          <w:sz w:val="24"/>
          <w:szCs w:val="24"/>
        </w:rPr>
      </w:pPr>
      <w:proofErr w:type="spellStart"/>
      <w:r w:rsidRPr="00D938F6">
        <w:rPr>
          <w:rFonts w:ascii="Times New Roman" w:hAnsi="Times New Roman"/>
          <w:sz w:val="24"/>
          <w:szCs w:val="24"/>
        </w:rPr>
        <w:t>Тиазидные</w:t>
      </w:r>
      <w:proofErr w:type="spellEnd"/>
      <w:r w:rsidRPr="00D938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8F6">
        <w:rPr>
          <w:rFonts w:ascii="Times New Roman" w:hAnsi="Times New Roman"/>
          <w:sz w:val="24"/>
          <w:szCs w:val="24"/>
        </w:rPr>
        <w:t>диуретики</w:t>
      </w:r>
      <w:proofErr w:type="spellEnd"/>
      <w:r w:rsidRPr="00D938F6">
        <w:rPr>
          <w:rFonts w:ascii="Times New Roman" w:hAnsi="Times New Roman"/>
          <w:sz w:val="24"/>
          <w:szCs w:val="24"/>
        </w:rPr>
        <w:t>: классификация, основные фармакоди</w:t>
      </w:r>
      <w:r w:rsidRPr="00D938F6">
        <w:rPr>
          <w:rFonts w:ascii="Times New Roman" w:hAnsi="Times New Roman"/>
          <w:spacing w:val="4"/>
          <w:sz w:val="24"/>
          <w:szCs w:val="24"/>
        </w:rPr>
        <w:t>намические эффекты, побочные эффекты, противопоказания к на</w:t>
      </w:r>
      <w:r w:rsidRPr="00D938F6">
        <w:rPr>
          <w:rFonts w:ascii="Times New Roman" w:hAnsi="Times New Roman"/>
          <w:spacing w:val="1"/>
          <w:sz w:val="24"/>
          <w:szCs w:val="24"/>
        </w:rPr>
        <w:t>значению. Место диуретиков в лечении артериальной гипертензии.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D938F6">
        <w:rPr>
          <w:rFonts w:ascii="Times New Roman" w:hAnsi="Times New Roman"/>
          <w:spacing w:val="2"/>
          <w:sz w:val="24"/>
          <w:szCs w:val="24"/>
        </w:rPr>
        <w:t xml:space="preserve">Ингибиторы АПФ и блокаторы </w:t>
      </w:r>
      <w:r w:rsidRPr="00D938F6">
        <w:rPr>
          <w:rFonts w:ascii="Times New Roman" w:hAnsi="Times New Roman"/>
          <w:spacing w:val="2"/>
          <w:sz w:val="24"/>
          <w:szCs w:val="24"/>
          <w:lang w:val="en-US"/>
        </w:rPr>
        <w:t>AT</w:t>
      </w:r>
      <w:r w:rsidRPr="00D938F6">
        <w:rPr>
          <w:rFonts w:ascii="Times New Roman" w:hAnsi="Times New Roman"/>
          <w:spacing w:val="2"/>
          <w:sz w:val="24"/>
          <w:szCs w:val="24"/>
          <w:vertAlign w:val="subscript"/>
        </w:rPr>
        <w:t>1</w:t>
      </w:r>
      <w:r w:rsidRPr="00D938F6">
        <w:rPr>
          <w:rFonts w:ascii="Times New Roman" w:hAnsi="Times New Roman"/>
          <w:spacing w:val="2"/>
          <w:sz w:val="24"/>
          <w:szCs w:val="24"/>
        </w:rPr>
        <w:t xml:space="preserve">-рецепторов: классификация, механизм действия, основные фармакодинамические эффекты, фармакокинетические особенности, побочные эффекты, противопоказания к назначению. Место ИАПФ и блокаторов </w:t>
      </w:r>
      <w:r w:rsidRPr="00D938F6">
        <w:rPr>
          <w:rFonts w:ascii="Times New Roman" w:hAnsi="Times New Roman"/>
          <w:spacing w:val="2"/>
          <w:sz w:val="24"/>
          <w:szCs w:val="24"/>
          <w:lang w:val="en-US"/>
        </w:rPr>
        <w:t>AT</w:t>
      </w:r>
      <w:r w:rsidRPr="00D938F6">
        <w:rPr>
          <w:rFonts w:ascii="Times New Roman" w:hAnsi="Times New Roman"/>
          <w:spacing w:val="2"/>
          <w:sz w:val="24"/>
          <w:szCs w:val="24"/>
          <w:vertAlign w:val="subscript"/>
        </w:rPr>
        <w:t>1</w:t>
      </w:r>
      <w:r w:rsidRPr="00D938F6">
        <w:rPr>
          <w:rFonts w:ascii="Times New Roman" w:hAnsi="Times New Roman"/>
          <w:spacing w:val="2"/>
          <w:sz w:val="24"/>
          <w:szCs w:val="24"/>
        </w:rPr>
        <w:t>-рецеп</w:t>
      </w:r>
      <w:r w:rsidRPr="00D938F6">
        <w:rPr>
          <w:rFonts w:ascii="Times New Roman" w:hAnsi="Times New Roman"/>
          <w:spacing w:val="-2"/>
          <w:sz w:val="24"/>
          <w:szCs w:val="24"/>
        </w:rPr>
        <w:t>торов в лечении артериальной гипертензии.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D938F6">
        <w:rPr>
          <w:rFonts w:ascii="Times New Roman" w:hAnsi="Times New Roman"/>
          <w:sz w:val="24"/>
          <w:szCs w:val="24"/>
        </w:rPr>
        <w:t>Блокаторы альфа</w:t>
      </w:r>
      <w:r w:rsidRPr="00D938F6">
        <w:rPr>
          <w:rFonts w:ascii="Times New Roman" w:hAnsi="Times New Roman"/>
          <w:sz w:val="24"/>
          <w:szCs w:val="24"/>
          <w:vertAlign w:val="subscript"/>
        </w:rPr>
        <w:t>1</w:t>
      </w:r>
      <w:r w:rsidRPr="00D938F6">
        <w:rPr>
          <w:rFonts w:ascii="Times New Roman" w:hAnsi="Times New Roman"/>
          <w:sz w:val="24"/>
          <w:szCs w:val="24"/>
        </w:rPr>
        <w:t>-адренорецепторов и препараты централь</w:t>
      </w:r>
      <w:r w:rsidRPr="00D938F6">
        <w:rPr>
          <w:rFonts w:ascii="Times New Roman" w:hAnsi="Times New Roman"/>
          <w:spacing w:val="-1"/>
          <w:sz w:val="24"/>
          <w:szCs w:val="24"/>
        </w:rPr>
        <w:t>ного действия (центральные альфа</w:t>
      </w:r>
      <w:r w:rsidRPr="00D938F6">
        <w:rPr>
          <w:rFonts w:ascii="Times New Roman" w:hAnsi="Times New Roman"/>
          <w:spacing w:val="-1"/>
          <w:sz w:val="24"/>
          <w:szCs w:val="24"/>
          <w:vertAlign w:val="subscript"/>
        </w:rPr>
        <w:t>2</w:t>
      </w:r>
      <w:r w:rsidRPr="00D938F6">
        <w:rPr>
          <w:rFonts w:ascii="Times New Roman" w:hAnsi="Times New Roman"/>
          <w:spacing w:val="-1"/>
          <w:sz w:val="24"/>
          <w:szCs w:val="24"/>
        </w:rPr>
        <w:t xml:space="preserve">-симпатомиметики, </w:t>
      </w:r>
      <w:proofErr w:type="spellStart"/>
      <w:r w:rsidRPr="00D938F6">
        <w:rPr>
          <w:rFonts w:ascii="Times New Roman" w:hAnsi="Times New Roman"/>
          <w:spacing w:val="-1"/>
          <w:sz w:val="24"/>
          <w:szCs w:val="24"/>
        </w:rPr>
        <w:t>агонисты</w:t>
      </w:r>
      <w:proofErr w:type="spellEnd"/>
      <w:r w:rsidRPr="00D938F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938F6">
        <w:rPr>
          <w:rFonts w:ascii="Times New Roman" w:hAnsi="Times New Roman"/>
          <w:spacing w:val="32"/>
          <w:sz w:val="24"/>
          <w:szCs w:val="24"/>
          <w:lang w:val="en-US"/>
        </w:rPr>
        <w:t>I</w:t>
      </w:r>
      <w:r w:rsidRPr="00D938F6">
        <w:rPr>
          <w:rFonts w:ascii="Times New Roman" w:hAnsi="Times New Roman"/>
          <w:spacing w:val="32"/>
          <w:sz w:val="24"/>
          <w:szCs w:val="24"/>
          <w:vertAlign w:val="subscript"/>
        </w:rPr>
        <w:t>1</w:t>
      </w:r>
      <w:r w:rsidRPr="00D938F6">
        <w:rPr>
          <w:rFonts w:ascii="Times New Roman" w:hAnsi="Times New Roman"/>
          <w:spacing w:val="32"/>
          <w:sz w:val="24"/>
          <w:szCs w:val="24"/>
        </w:rPr>
        <w:t>-</w:t>
      </w:r>
      <w:r w:rsidRPr="00D938F6">
        <w:rPr>
          <w:rFonts w:ascii="Times New Roman" w:hAnsi="Times New Roman"/>
          <w:sz w:val="24"/>
          <w:szCs w:val="24"/>
        </w:rPr>
        <w:t>имидазолиновых рецепторов): классификация, основные фармакодинамические эффекты, побочные эффекты, показания и противопо</w:t>
      </w:r>
      <w:r w:rsidRPr="00D938F6">
        <w:rPr>
          <w:rFonts w:ascii="Times New Roman" w:hAnsi="Times New Roman"/>
          <w:spacing w:val="-1"/>
          <w:sz w:val="24"/>
          <w:szCs w:val="24"/>
        </w:rPr>
        <w:t>казания к назначению при АГ.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D938F6">
        <w:rPr>
          <w:rFonts w:ascii="Times New Roman" w:hAnsi="Times New Roman"/>
          <w:sz w:val="24"/>
          <w:szCs w:val="24"/>
        </w:rPr>
        <w:t xml:space="preserve">Антиаритмические препараты </w:t>
      </w:r>
      <w:proofErr w:type="gramStart"/>
      <w:r w:rsidRPr="00D938F6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D938F6">
        <w:rPr>
          <w:rFonts w:ascii="Times New Roman" w:hAnsi="Times New Roman"/>
          <w:sz w:val="24"/>
          <w:szCs w:val="24"/>
        </w:rPr>
        <w:t xml:space="preserve">а класса: классификация, механизм действия, </w:t>
      </w:r>
      <w:r w:rsidRPr="00D938F6">
        <w:rPr>
          <w:rFonts w:ascii="Times New Roman" w:hAnsi="Times New Roman"/>
          <w:sz w:val="24"/>
          <w:szCs w:val="24"/>
        </w:rPr>
        <w:lastRenderedPageBreak/>
        <w:t>основные фармакодинамические эффекты, показа</w:t>
      </w:r>
      <w:r w:rsidRPr="00D938F6">
        <w:rPr>
          <w:rFonts w:ascii="Times New Roman" w:hAnsi="Times New Roman"/>
          <w:spacing w:val="2"/>
          <w:sz w:val="24"/>
          <w:szCs w:val="24"/>
        </w:rPr>
        <w:t xml:space="preserve">ния к назначению, побочные эффекты. Возможные изменения ЭКГ </w:t>
      </w:r>
      <w:r w:rsidRPr="00D938F6">
        <w:rPr>
          <w:rFonts w:ascii="Times New Roman" w:hAnsi="Times New Roman"/>
          <w:spacing w:val="-2"/>
          <w:sz w:val="24"/>
          <w:szCs w:val="24"/>
        </w:rPr>
        <w:t xml:space="preserve">на фоне приема препаратов </w:t>
      </w:r>
      <w:proofErr w:type="gramStart"/>
      <w:r w:rsidRPr="00D938F6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proofErr w:type="gramEnd"/>
      <w:r w:rsidRPr="00D938F6">
        <w:rPr>
          <w:rFonts w:ascii="Times New Roman" w:hAnsi="Times New Roman"/>
          <w:spacing w:val="-2"/>
          <w:sz w:val="24"/>
          <w:szCs w:val="24"/>
        </w:rPr>
        <w:t>а класса.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D938F6">
        <w:rPr>
          <w:rFonts w:ascii="Times New Roman" w:hAnsi="Times New Roman"/>
          <w:sz w:val="24"/>
          <w:szCs w:val="24"/>
        </w:rPr>
        <w:t xml:space="preserve">Антиаритмические препараты </w:t>
      </w:r>
      <w:proofErr w:type="spellStart"/>
      <w:r w:rsidRPr="00D938F6">
        <w:rPr>
          <w:rFonts w:ascii="Times New Roman" w:hAnsi="Times New Roman"/>
          <w:sz w:val="24"/>
          <w:szCs w:val="24"/>
          <w:lang w:val="en-US"/>
        </w:rPr>
        <w:t>Ib</w:t>
      </w:r>
      <w:proofErr w:type="spellEnd"/>
      <w:r w:rsidRPr="00D938F6">
        <w:rPr>
          <w:rFonts w:ascii="Times New Roman" w:hAnsi="Times New Roman"/>
          <w:sz w:val="24"/>
          <w:szCs w:val="24"/>
        </w:rPr>
        <w:t xml:space="preserve"> класса: классификация, механизм действия, основные фармакодинамические эффекты, показа</w:t>
      </w:r>
      <w:r w:rsidRPr="00D938F6">
        <w:rPr>
          <w:rFonts w:ascii="Times New Roman" w:hAnsi="Times New Roman"/>
          <w:spacing w:val="2"/>
          <w:sz w:val="24"/>
          <w:szCs w:val="24"/>
        </w:rPr>
        <w:t xml:space="preserve">ния к назначению, побочные эффекты. Возможные изменения ЭКГ </w:t>
      </w:r>
      <w:r w:rsidRPr="00D938F6">
        <w:rPr>
          <w:rFonts w:ascii="Times New Roman" w:hAnsi="Times New Roman"/>
          <w:spacing w:val="-2"/>
          <w:sz w:val="24"/>
          <w:szCs w:val="24"/>
        </w:rPr>
        <w:t xml:space="preserve">на фоне приёма препаратов </w:t>
      </w:r>
      <w:proofErr w:type="spellStart"/>
      <w:r w:rsidRPr="00D938F6">
        <w:rPr>
          <w:rFonts w:ascii="Times New Roman" w:hAnsi="Times New Roman"/>
          <w:sz w:val="24"/>
          <w:szCs w:val="24"/>
          <w:lang w:val="en-US"/>
        </w:rPr>
        <w:t>Ib</w:t>
      </w:r>
      <w:proofErr w:type="spellEnd"/>
      <w:r w:rsidRPr="00D938F6">
        <w:rPr>
          <w:rFonts w:ascii="Times New Roman" w:hAnsi="Times New Roman"/>
          <w:spacing w:val="-2"/>
          <w:sz w:val="24"/>
          <w:szCs w:val="24"/>
        </w:rPr>
        <w:t xml:space="preserve"> класса.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D938F6">
        <w:rPr>
          <w:rFonts w:ascii="Times New Roman" w:hAnsi="Times New Roman"/>
          <w:sz w:val="24"/>
          <w:szCs w:val="24"/>
        </w:rPr>
        <w:t xml:space="preserve">Антиаритмические препараты </w:t>
      </w:r>
      <w:proofErr w:type="spellStart"/>
      <w:r w:rsidRPr="00D938F6">
        <w:rPr>
          <w:rFonts w:ascii="Times New Roman" w:hAnsi="Times New Roman"/>
          <w:sz w:val="24"/>
          <w:szCs w:val="24"/>
          <w:lang w:val="en-US"/>
        </w:rPr>
        <w:t>Ic</w:t>
      </w:r>
      <w:proofErr w:type="spellEnd"/>
      <w:r w:rsidRPr="00D938F6">
        <w:rPr>
          <w:rFonts w:ascii="Times New Roman" w:hAnsi="Times New Roman"/>
          <w:sz w:val="24"/>
          <w:szCs w:val="24"/>
        </w:rPr>
        <w:t xml:space="preserve"> класса: классификация, механизм действия, основные фармакодинамические эффекты, показа</w:t>
      </w:r>
      <w:r w:rsidRPr="00D938F6">
        <w:rPr>
          <w:rFonts w:ascii="Times New Roman" w:hAnsi="Times New Roman"/>
          <w:spacing w:val="1"/>
          <w:sz w:val="24"/>
          <w:szCs w:val="24"/>
        </w:rPr>
        <w:t xml:space="preserve">ния к назначению, побочные эффекты. Возможные изменения ЭКГ' </w:t>
      </w:r>
      <w:r w:rsidRPr="00D938F6">
        <w:rPr>
          <w:rFonts w:ascii="Times New Roman" w:hAnsi="Times New Roman"/>
          <w:spacing w:val="-2"/>
          <w:sz w:val="24"/>
          <w:szCs w:val="24"/>
        </w:rPr>
        <w:t xml:space="preserve">на фоне приёма препаратов </w:t>
      </w:r>
      <w:proofErr w:type="spellStart"/>
      <w:r w:rsidRPr="00D938F6">
        <w:rPr>
          <w:rFonts w:ascii="Times New Roman" w:hAnsi="Times New Roman"/>
          <w:sz w:val="24"/>
          <w:szCs w:val="24"/>
          <w:lang w:val="en-US"/>
        </w:rPr>
        <w:t>Ic</w:t>
      </w:r>
      <w:proofErr w:type="spellEnd"/>
      <w:r w:rsidRPr="00D938F6">
        <w:rPr>
          <w:rFonts w:ascii="Times New Roman" w:hAnsi="Times New Roman"/>
          <w:spacing w:val="-2"/>
          <w:sz w:val="24"/>
          <w:szCs w:val="24"/>
        </w:rPr>
        <w:t xml:space="preserve"> класса.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  <w:sz w:val="24"/>
          <w:szCs w:val="24"/>
        </w:rPr>
      </w:pPr>
      <w:r w:rsidRPr="00D938F6">
        <w:rPr>
          <w:rFonts w:ascii="Times New Roman" w:hAnsi="Times New Roman"/>
          <w:spacing w:val="1"/>
          <w:sz w:val="24"/>
          <w:szCs w:val="24"/>
          <w:lang w:val="en-US"/>
        </w:rPr>
        <w:t>A</w:t>
      </w:r>
      <w:proofErr w:type="spellStart"/>
      <w:r w:rsidRPr="00D938F6">
        <w:rPr>
          <w:rFonts w:ascii="Times New Roman" w:hAnsi="Times New Roman"/>
          <w:spacing w:val="1"/>
          <w:sz w:val="24"/>
          <w:szCs w:val="24"/>
        </w:rPr>
        <w:t>нтиаритмические</w:t>
      </w:r>
      <w:proofErr w:type="spellEnd"/>
      <w:r w:rsidRPr="00D938F6">
        <w:rPr>
          <w:rFonts w:ascii="Times New Roman" w:hAnsi="Times New Roman"/>
          <w:spacing w:val="1"/>
          <w:sz w:val="24"/>
          <w:szCs w:val="24"/>
        </w:rPr>
        <w:t xml:space="preserve"> препараты </w:t>
      </w:r>
      <w:r w:rsidRPr="00D938F6">
        <w:rPr>
          <w:rFonts w:ascii="Times New Roman" w:hAnsi="Times New Roman"/>
          <w:spacing w:val="1"/>
          <w:sz w:val="24"/>
          <w:szCs w:val="24"/>
          <w:lang w:val="en-US"/>
        </w:rPr>
        <w:t>II</w:t>
      </w:r>
      <w:r w:rsidRPr="00D938F6">
        <w:rPr>
          <w:rFonts w:ascii="Times New Roman" w:hAnsi="Times New Roman"/>
          <w:spacing w:val="1"/>
          <w:sz w:val="24"/>
          <w:szCs w:val="24"/>
        </w:rPr>
        <w:t xml:space="preserve"> класса: классификация, ме</w:t>
      </w:r>
      <w:r w:rsidRPr="00D938F6">
        <w:rPr>
          <w:rFonts w:ascii="Times New Roman" w:hAnsi="Times New Roman"/>
          <w:sz w:val="24"/>
          <w:szCs w:val="24"/>
        </w:rPr>
        <w:t>ханизм действия, основные фармакодинамические эффекты, показа</w:t>
      </w:r>
      <w:r w:rsidRPr="00D938F6">
        <w:rPr>
          <w:rFonts w:ascii="Times New Roman" w:hAnsi="Times New Roman"/>
          <w:spacing w:val="2"/>
          <w:sz w:val="24"/>
          <w:szCs w:val="24"/>
        </w:rPr>
        <w:t xml:space="preserve">ния к назначению, побочные эффекты. Возможные изменения ЭКГ </w:t>
      </w:r>
      <w:r w:rsidRPr="00D938F6">
        <w:rPr>
          <w:rFonts w:ascii="Times New Roman" w:hAnsi="Times New Roman"/>
          <w:spacing w:val="-1"/>
          <w:sz w:val="24"/>
          <w:szCs w:val="24"/>
        </w:rPr>
        <w:t xml:space="preserve">на фоне приёма препаратов </w:t>
      </w:r>
      <w:r w:rsidRPr="00D938F6">
        <w:rPr>
          <w:rFonts w:ascii="Times New Roman" w:hAnsi="Times New Roman"/>
          <w:spacing w:val="-1"/>
          <w:sz w:val="24"/>
          <w:szCs w:val="24"/>
          <w:lang w:val="en-US"/>
        </w:rPr>
        <w:t>II</w:t>
      </w:r>
      <w:r w:rsidRPr="00D938F6">
        <w:rPr>
          <w:rFonts w:ascii="Times New Roman" w:hAnsi="Times New Roman"/>
          <w:spacing w:val="-1"/>
          <w:sz w:val="24"/>
          <w:szCs w:val="24"/>
        </w:rPr>
        <w:t xml:space="preserve"> класса.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D938F6">
        <w:rPr>
          <w:rFonts w:ascii="Times New Roman" w:hAnsi="Times New Roman"/>
          <w:spacing w:val="-2"/>
          <w:sz w:val="24"/>
          <w:szCs w:val="24"/>
        </w:rPr>
        <w:t xml:space="preserve">Антиаритмические препараты </w:t>
      </w:r>
      <w:r w:rsidRPr="00D938F6">
        <w:rPr>
          <w:rFonts w:ascii="Times New Roman" w:hAnsi="Times New Roman"/>
          <w:spacing w:val="36"/>
          <w:sz w:val="24"/>
          <w:szCs w:val="24"/>
          <w:lang w:val="en-US"/>
        </w:rPr>
        <w:t>III</w:t>
      </w:r>
      <w:r w:rsidRPr="00D938F6">
        <w:rPr>
          <w:rFonts w:ascii="Times New Roman" w:hAnsi="Times New Roman"/>
          <w:spacing w:val="-2"/>
          <w:sz w:val="24"/>
          <w:szCs w:val="24"/>
        </w:rPr>
        <w:t xml:space="preserve"> класса: классификация, ме</w:t>
      </w:r>
      <w:r w:rsidRPr="00D938F6">
        <w:rPr>
          <w:rFonts w:ascii="Times New Roman" w:hAnsi="Times New Roman"/>
          <w:sz w:val="24"/>
          <w:szCs w:val="24"/>
        </w:rPr>
        <w:t>ханизм действия, основные фармакодинамические эффекты, показа</w:t>
      </w:r>
      <w:r w:rsidRPr="00D938F6">
        <w:rPr>
          <w:rFonts w:ascii="Times New Roman" w:hAnsi="Times New Roman"/>
          <w:spacing w:val="2"/>
          <w:sz w:val="24"/>
          <w:szCs w:val="24"/>
        </w:rPr>
        <w:t xml:space="preserve">ния к назначению, побочные эффекты. Возможные изменения ЭКГ </w:t>
      </w:r>
      <w:r w:rsidRPr="00D938F6">
        <w:rPr>
          <w:rFonts w:ascii="Times New Roman" w:hAnsi="Times New Roman"/>
          <w:spacing w:val="-3"/>
          <w:sz w:val="24"/>
          <w:szCs w:val="24"/>
        </w:rPr>
        <w:t xml:space="preserve">на фоне приёма препаратов </w:t>
      </w:r>
      <w:r w:rsidRPr="00D938F6">
        <w:rPr>
          <w:rFonts w:ascii="Times New Roman" w:hAnsi="Times New Roman"/>
          <w:spacing w:val="20"/>
          <w:sz w:val="24"/>
          <w:szCs w:val="24"/>
          <w:lang w:val="en-US"/>
        </w:rPr>
        <w:t>III</w:t>
      </w:r>
      <w:r w:rsidRPr="00D938F6">
        <w:rPr>
          <w:rFonts w:ascii="Times New Roman" w:hAnsi="Times New Roman"/>
          <w:spacing w:val="-3"/>
          <w:sz w:val="24"/>
          <w:szCs w:val="24"/>
        </w:rPr>
        <w:t xml:space="preserve"> класса.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D938F6">
        <w:rPr>
          <w:rFonts w:ascii="Times New Roman" w:hAnsi="Times New Roman"/>
          <w:sz w:val="24"/>
          <w:szCs w:val="24"/>
        </w:rPr>
        <w:t xml:space="preserve">Антиаритмические препараты </w:t>
      </w:r>
      <w:r w:rsidRPr="00D938F6">
        <w:rPr>
          <w:rFonts w:ascii="Times New Roman" w:hAnsi="Times New Roman"/>
          <w:sz w:val="24"/>
          <w:szCs w:val="24"/>
          <w:lang w:val="en-US"/>
        </w:rPr>
        <w:t>IV</w:t>
      </w:r>
      <w:r w:rsidRPr="00D938F6">
        <w:rPr>
          <w:rFonts w:ascii="Times New Roman" w:hAnsi="Times New Roman"/>
          <w:sz w:val="24"/>
          <w:szCs w:val="24"/>
        </w:rPr>
        <w:t xml:space="preserve"> класса: классификация, механизм действия, основные фармакодинамические эффекты, показа</w:t>
      </w:r>
      <w:r w:rsidRPr="00D938F6">
        <w:rPr>
          <w:rFonts w:ascii="Times New Roman" w:hAnsi="Times New Roman"/>
          <w:spacing w:val="2"/>
          <w:sz w:val="24"/>
          <w:szCs w:val="24"/>
        </w:rPr>
        <w:t xml:space="preserve">ния к назначению, побочные эффекты. Возможные изменения ЭКГ </w:t>
      </w:r>
      <w:r w:rsidRPr="00D938F6">
        <w:rPr>
          <w:rFonts w:ascii="Times New Roman" w:hAnsi="Times New Roman"/>
          <w:spacing w:val="-1"/>
          <w:sz w:val="24"/>
          <w:szCs w:val="24"/>
        </w:rPr>
        <w:t xml:space="preserve">на фоне приёма препаратов </w:t>
      </w:r>
      <w:r w:rsidRPr="00D938F6">
        <w:rPr>
          <w:rFonts w:ascii="Times New Roman" w:hAnsi="Times New Roman"/>
          <w:spacing w:val="-1"/>
          <w:sz w:val="24"/>
          <w:szCs w:val="24"/>
          <w:lang w:val="en-US"/>
        </w:rPr>
        <w:t>IV</w:t>
      </w:r>
      <w:r w:rsidRPr="00D938F6">
        <w:rPr>
          <w:rFonts w:ascii="Times New Roman" w:hAnsi="Times New Roman"/>
          <w:spacing w:val="-1"/>
          <w:sz w:val="24"/>
          <w:szCs w:val="24"/>
        </w:rPr>
        <w:t xml:space="preserve"> класса.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D938F6">
        <w:rPr>
          <w:rFonts w:ascii="Times New Roman" w:hAnsi="Times New Roman"/>
          <w:sz w:val="24"/>
          <w:szCs w:val="24"/>
        </w:rPr>
        <w:t xml:space="preserve">Петлевые, </w:t>
      </w:r>
      <w:proofErr w:type="spellStart"/>
      <w:r w:rsidRPr="00D938F6">
        <w:rPr>
          <w:rFonts w:ascii="Times New Roman" w:hAnsi="Times New Roman"/>
          <w:sz w:val="24"/>
          <w:szCs w:val="24"/>
        </w:rPr>
        <w:t>тиазидные</w:t>
      </w:r>
      <w:proofErr w:type="spellEnd"/>
      <w:r w:rsidRPr="00D938F6">
        <w:rPr>
          <w:rFonts w:ascii="Times New Roman" w:hAnsi="Times New Roman"/>
          <w:sz w:val="24"/>
          <w:szCs w:val="24"/>
        </w:rPr>
        <w:t xml:space="preserve">, калийсберегающие </w:t>
      </w:r>
      <w:proofErr w:type="spellStart"/>
      <w:r w:rsidRPr="00D938F6">
        <w:rPr>
          <w:rFonts w:ascii="Times New Roman" w:hAnsi="Times New Roman"/>
          <w:sz w:val="24"/>
          <w:szCs w:val="24"/>
        </w:rPr>
        <w:t>диуретики</w:t>
      </w:r>
      <w:proofErr w:type="spellEnd"/>
      <w:r w:rsidRPr="00D938F6">
        <w:rPr>
          <w:rFonts w:ascii="Times New Roman" w:hAnsi="Times New Roman"/>
          <w:sz w:val="24"/>
          <w:szCs w:val="24"/>
        </w:rPr>
        <w:t xml:space="preserve"> и инги</w:t>
      </w:r>
      <w:r w:rsidRPr="00D938F6">
        <w:rPr>
          <w:rFonts w:ascii="Times New Roman" w:hAnsi="Times New Roman"/>
          <w:spacing w:val="-2"/>
          <w:sz w:val="24"/>
          <w:szCs w:val="24"/>
        </w:rPr>
        <w:t xml:space="preserve">биторы </w:t>
      </w:r>
      <w:proofErr w:type="spellStart"/>
      <w:r w:rsidRPr="00D938F6">
        <w:rPr>
          <w:rFonts w:ascii="Times New Roman" w:hAnsi="Times New Roman"/>
          <w:spacing w:val="-2"/>
          <w:sz w:val="24"/>
          <w:szCs w:val="24"/>
        </w:rPr>
        <w:t>карбоангдразы</w:t>
      </w:r>
      <w:proofErr w:type="spellEnd"/>
      <w:r w:rsidRPr="00D938F6">
        <w:rPr>
          <w:rFonts w:ascii="Times New Roman" w:hAnsi="Times New Roman"/>
          <w:spacing w:val="-2"/>
          <w:sz w:val="24"/>
          <w:szCs w:val="24"/>
        </w:rPr>
        <w:t xml:space="preserve"> (классификация, фармакодинамические особенности). Тактика назначения при ХСН. </w:t>
      </w:r>
      <w:proofErr w:type="spellStart"/>
      <w:r w:rsidRPr="00D938F6">
        <w:rPr>
          <w:rFonts w:ascii="Times New Roman" w:hAnsi="Times New Roman"/>
          <w:spacing w:val="-2"/>
          <w:sz w:val="24"/>
          <w:szCs w:val="24"/>
        </w:rPr>
        <w:t>Спиронолактон</w:t>
      </w:r>
      <w:proofErr w:type="spellEnd"/>
      <w:r w:rsidRPr="00D938F6">
        <w:rPr>
          <w:rFonts w:ascii="Times New Roman" w:hAnsi="Times New Roman"/>
          <w:spacing w:val="-2"/>
          <w:sz w:val="24"/>
          <w:szCs w:val="24"/>
        </w:rPr>
        <w:t xml:space="preserve"> как нейрогуморальный модулятор.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15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D938F6">
        <w:rPr>
          <w:rFonts w:ascii="Times New Roman" w:hAnsi="Times New Roman"/>
          <w:spacing w:val="4"/>
          <w:sz w:val="24"/>
          <w:szCs w:val="24"/>
        </w:rPr>
        <w:t xml:space="preserve">Ингибиторы АПФ и блокаторы </w:t>
      </w:r>
      <w:r w:rsidRPr="00D938F6">
        <w:rPr>
          <w:rFonts w:ascii="Times New Roman" w:hAnsi="Times New Roman"/>
          <w:spacing w:val="4"/>
          <w:sz w:val="24"/>
          <w:szCs w:val="24"/>
          <w:lang w:val="en-US"/>
        </w:rPr>
        <w:t>AT</w:t>
      </w:r>
      <w:r w:rsidRPr="00D938F6">
        <w:rPr>
          <w:rFonts w:ascii="Times New Roman" w:hAnsi="Times New Roman"/>
          <w:spacing w:val="4"/>
          <w:sz w:val="24"/>
          <w:szCs w:val="24"/>
          <w:vertAlign w:val="subscript"/>
        </w:rPr>
        <w:t>1</w:t>
      </w:r>
      <w:r w:rsidRPr="00D938F6">
        <w:rPr>
          <w:rFonts w:ascii="Times New Roman" w:hAnsi="Times New Roman"/>
          <w:spacing w:val="4"/>
          <w:sz w:val="24"/>
          <w:szCs w:val="24"/>
        </w:rPr>
        <w:t>-рецепторов: классифи</w:t>
      </w:r>
      <w:r w:rsidRPr="00D938F6">
        <w:rPr>
          <w:rFonts w:ascii="Times New Roman" w:hAnsi="Times New Roman"/>
          <w:spacing w:val="2"/>
          <w:sz w:val="24"/>
          <w:szCs w:val="24"/>
        </w:rPr>
        <w:t>кация, механизм действия, основные фармакодинамические эффек</w:t>
      </w:r>
      <w:r w:rsidRPr="00D938F6">
        <w:rPr>
          <w:rFonts w:ascii="Times New Roman" w:hAnsi="Times New Roman"/>
          <w:spacing w:val="3"/>
          <w:sz w:val="24"/>
          <w:szCs w:val="24"/>
        </w:rPr>
        <w:t>ты, фармакокинетические особенности, побочные эффекты, проти</w:t>
      </w:r>
      <w:r w:rsidRPr="00D938F6">
        <w:rPr>
          <w:rFonts w:ascii="Times New Roman" w:hAnsi="Times New Roman"/>
          <w:spacing w:val="-2"/>
          <w:sz w:val="24"/>
          <w:szCs w:val="24"/>
        </w:rPr>
        <w:t>вопоказания к назначению. Место ИАПФ и блокаторов АТ</w:t>
      </w:r>
      <w:r w:rsidRPr="00D938F6">
        <w:rPr>
          <w:rFonts w:ascii="Times New Roman" w:hAnsi="Times New Roman"/>
          <w:spacing w:val="-2"/>
          <w:sz w:val="24"/>
          <w:szCs w:val="24"/>
          <w:vertAlign w:val="subscript"/>
        </w:rPr>
        <w:t>1</w:t>
      </w:r>
      <w:r w:rsidRPr="00D938F6">
        <w:rPr>
          <w:rFonts w:ascii="Times New Roman" w:hAnsi="Times New Roman"/>
          <w:spacing w:val="-2"/>
          <w:sz w:val="24"/>
          <w:szCs w:val="24"/>
        </w:rPr>
        <w:t>-</w:t>
      </w:r>
      <w:r w:rsidRPr="00D938F6">
        <w:rPr>
          <w:rFonts w:ascii="Times New Roman" w:hAnsi="Times New Roman"/>
          <w:sz w:val="24"/>
          <w:szCs w:val="24"/>
        </w:rPr>
        <w:t>рецепторов в лечении ХСН.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15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8"/>
          <w:sz w:val="24"/>
          <w:szCs w:val="24"/>
        </w:rPr>
      </w:pPr>
      <w:proofErr w:type="spellStart"/>
      <w:r w:rsidRPr="00D938F6">
        <w:rPr>
          <w:rFonts w:ascii="Times New Roman" w:hAnsi="Times New Roman"/>
          <w:sz w:val="24"/>
          <w:szCs w:val="24"/>
        </w:rPr>
        <w:t>Бета-адреноблокаторы</w:t>
      </w:r>
      <w:proofErr w:type="spellEnd"/>
      <w:r w:rsidRPr="00D938F6">
        <w:rPr>
          <w:rFonts w:ascii="Times New Roman" w:hAnsi="Times New Roman"/>
          <w:sz w:val="24"/>
          <w:szCs w:val="24"/>
        </w:rPr>
        <w:t xml:space="preserve">: классификация, механизм действия, основные фармакодинамические эффекты, фармакокинетические </w:t>
      </w:r>
      <w:r w:rsidRPr="00D938F6">
        <w:rPr>
          <w:rFonts w:ascii="Times New Roman" w:hAnsi="Times New Roman"/>
          <w:spacing w:val="2"/>
          <w:sz w:val="24"/>
          <w:szCs w:val="24"/>
        </w:rPr>
        <w:t xml:space="preserve">особенности, побочные эффекты, противопоказания к назначению. </w:t>
      </w:r>
      <w:r w:rsidRPr="00D938F6">
        <w:rPr>
          <w:rFonts w:ascii="Times New Roman" w:hAnsi="Times New Roman"/>
          <w:sz w:val="24"/>
          <w:szCs w:val="24"/>
        </w:rPr>
        <w:t xml:space="preserve">Место </w:t>
      </w:r>
      <w:proofErr w:type="spellStart"/>
      <w:r w:rsidRPr="00D938F6">
        <w:rPr>
          <w:rFonts w:ascii="Times New Roman" w:hAnsi="Times New Roman"/>
          <w:sz w:val="24"/>
          <w:szCs w:val="24"/>
        </w:rPr>
        <w:t>бета-блокаторов</w:t>
      </w:r>
      <w:proofErr w:type="spellEnd"/>
      <w:r w:rsidRPr="00D938F6">
        <w:rPr>
          <w:rFonts w:ascii="Times New Roman" w:hAnsi="Times New Roman"/>
          <w:sz w:val="24"/>
          <w:szCs w:val="24"/>
        </w:rPr>
        <w:t xml:space="preserve"> в лечении ХСН.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15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3"/>
          <w:sz w:val="24"/>
          <w:szCs w:val="24"/>
        </w:rPr>
      </w:pPr>
      <w:proofErr w:type="spellStart"/>
      <w:r w:rsidRPr="00D938F6">
        <w:rPr>
          <w:rFonts w:ascii="Times New Roman" w:hAnsi="Times New Roman"/>
          <w:sz w:val="24"/>
          <w:szCs w:val="24"/>
        </w:rPr>
        <w:t>Тромбоцитарный</w:t>
      </w:r>
      <w:proofErr w:type="spellEnd"/>
      <w:r w:rsidRPr="00D938F6">
        <w:rPr>
          <w:rFonts w:ascii="Times New Roman" w:hAnsi="Times New Roman"/>
          <w:sz w:val="24"/>
          <w:szCs w:val="24"/>
        </w:rPr>
        <w:t xml:space="preserve"> гемостаз. Лекарственные средства, препят</w:t>
      </w:r>
      <w:r w:rsidRPr="00D938F6">
        <w:rPr>
          <w:rFonts w:ascii="Times New Roman" w:hAnsi="Times New Roman"/>
          <w:spacing w:val="-1"/>
          <w:sz w:val="24"/>
          <w:szCs w:val="24"/>
        </w:rPr>
        <w:t xml:space="preserve">ствующие образованию </w:t>
      </w:r>
      <w:proofErr w:type="spellStart"/>
      <w:r w:rsidRPr="00D938F6">
        <w:rPr>
          <w:rFonts w:ascii="Times New Roman" w:hAnsi="Times New Roman"/>
          <w:spacing w:val="-1"/>
          <w:sz w:val="24"/>
          <w:szCs w:val="24"/>
        </w:rPr>
        <w:t>тромбоцитарного</w:t>
      </w:r>
      <w:proofErr w:type="spellEnd"/>
      <w:r w:rsidRPr="00D938F6">
        <w:rPr>
          <w:rFonts w:ascii="Times New Roman" w:hAnsi="Times New Roman"/>
          <w:spacing w:val="-1"/>
          <w:sz w:val="24"/>
          <w:szCs w:val="24"/>
        </w:rPr>
        <w:t xml:space="preserve"> тромба: классификация, </w:t>
      </w:r>
      <w:r w:rsidRPr="00D938F6">
        <w:rPr>
          <w:rFonts w:ascii="Times New Roman" w:hAnsi="Times New Roman"/>
          <w:sz w:val="24"/>
          <w:szCs w:val="24"/>
        </w:rPr>
        <w:t>механизм действия, показания и противопоказания к назначению.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63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1"/>
          <w:sz w:val="24"/>
          <w:szCs w:val="24"/>
        </w:rPr>
      </w:pPr>
      <w:proofErr w:type="spellStart"/>
      <w:r w:rsidRPr="00D938F6">
        <w:rPr>
          <w:rFonts w:ascii="Times New Roman" w:hAnsi="Times New Roman"/>
          <w:spacing w:val="1"/>
          <w:sz w:val="24"/>
          <w:szCs w:val="24"/>
        </w:rPr>
        <w:t>Коагуляционный</w:t>
      </w:r>
      <w:proofErr w:type="spellEnd"/>
      <w:r w:rsidRPr="00D938F6">
        <w:rPr>
          <w:rFonts w:ascii="Times New Roman" w:hAnsi="Times New Roman"/>
          <w:spacing w:val="1"/>
          <w:sz w:val="24"/>
          <w:szCs w:val="24"/>
        </w:rPr>
        <w:t xml:space="preserve"> гемостаз. </w:t>
      </w:r>
      <w:proofErr w:type="spellStart"/>
      <w:r w:rsidRPr="00D938F6">
        <w:rPr>
          <w:rFonts w:ascii="Times New Roman" w:hAnsi="Times New Roman"/>
          <w:spacing w:val="1"/>
          <w:sz w:val="24"/>
          <w:szCs w:val="24"/>
        </w:rPr>
        <w:t>Нефракционированные</w:t>
      </w:r>
      <w:proofErr w:type="spellEnd"/>
      <w:r w:rsidRPr="00D938F6">
        <w:rPr>
          <w:rFonts w:ascii="Times New Roman" w:hAnsi="Times New Roman"/>
          <w:spacing w:val="1"/>
          <w:sz w:val="24"/>
          <w:szCs w:val="24"/>
        </w:rPr>
        <w:t xml:space="preserve"> и низко</w:t>
      </w:r>
      <w:r w:rsidRPr="00D938F6">
        <w:rPr>
          <w:rFonts w:ascii="Times New Roman" w:hAnsi="Times New Roman"/>
          <w:spacing w:val="2"/>
          <w:sz w:val="24"/>
          <w:szCs w:val="24"/>
        </w:rPr>
        <w:t>молекулярные гепарины: классификация, механизм действия, фар</w:t>
      </w:r>
      <w:r w:rsidRPr="00D938F6">
        <w:rPr>
          <w:rFonts w:ascii="Times New Roman" w:hAnsi="Times New Roman"/>
          <w:spacing w:val="-3"/>
          <w:sz w:val="24"/>
          <w:szCs w:val="24"/>
        </w:rPr>
        <w:t xml:space="preserve">макокинетические особенности, побочные эффекты, показания и </w:t>
      </w:r>
      <w:r w:rsidRPr="00D938F6">
        <w:rPr>
          <w:rFonts w:ascii="Times New Roman" w:hAnsi="Times New Roman"/>
          <w:spacing w:val="-1"/>
          <w:sz w:val="24"/>
          <w:szCs w:val="24"/>
        </w:rPr>
        <w:t xml:space="preserve">противопоказания к назначению. Контроль </w:t>
      </w:r>
      <w:proofErr w:type="spellStart"/>
      <w:r w:rsidRPr="00D938F6">
        <w:rPr>
          <w:rFonts w:ascii="Times New Roman" w:hAnsi="Times New Roman"/>
          <w:spacing w:val="-1"/>
          <w:sz w:val="24"/>
          <w:szCs w:val="24"/>
        </w:rPr>
        <w:t>гепаринотерапии</w:t>
      </w:r>
      <w:proofErr w:type="spellEnd"/>
      <w:r w:rsidRPr="00D938F6">
        <w:rPr>
          <w:rFonts w:ascii="Times New Roman" w:hAnsi="Times New Roman"/>
          <w:spacing w:val="-1"/>
          <w:sz w:val="24"/>
          <w:szCs w:val="24"/>
        </w:rPr>
        <w:t>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63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  <w:sz w:val="24"/>
          <w:szCs w:val="24"/>
        </w:rPr>
      </w:pPr>
      <w:proofErr w:type="spellStart"/>
      <w:r w:rsidRPr="00D938F6">
        <w:rPr>
          <w:rFonts w:ascii="Times New Roman" w:hAnsi="Times New Roman"/>
          <w:spacing w:val="1"/>
          <w:sz w:val="24"/>
          <w:szCs w:val="24"/>
        </w:rPr>
        <w:t>Коагуляционный</w:t>
      </w:r>
      <w:proofErr w:type="spellEnd"/>
      <w:r w:rsidRPr="00D938F6">
        <w:rPr>
          <w:rFonts w:ascii="Times New Roman" w:hAnsi="Times New Roman"/>
          <w:spacing w:val="1"/>
          <w:sz w:val="24"/>
          <w:szCs w:val="24"/>
        </w:rPr>
        <w:t xml:space="preserve"> гемостаз. Антикоагулянты непрямого дей</w:t>
      </w:r>
      <w:r w:rsidRPr="00D938F6">
        <w:rPr>
          <w:rFonts w:ascii="Times New Roman" w:hAnsi="Times New Roman"/>
          <w:spacing w:val="-1"/>
          <w:sz w:val="24"/>
          <w:szCs w:val="24"/>
        </w:rPr>
        <w:t>ствия: классификация, механизм действия, побочные эффекты, показания и противопоказания к назначению. Контроль терапии.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63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  <w:sz w:val="24"/>
          <w:szCs w:val="24"/>
        </w:rPr>
      </w:pPr>
      <w:r w:rsidRPr="00D938F6">
        <w:rPr>
          <w:rFonts w:ascii="Times New Roman" w:hAnsi="Times New Roman"/>
          <w:spacing w:val="1"/>
          <w:sz w:val="24"/>
          <w:szCs w:val="24"/>
        </w:rPr>
        <w:t xml:space="preserve">Система </w:t>
      </w:r>
      <w:proofErr w:type="spellStart"/>
      <w:r w:rsidRPr="00D938F6">
        <w:rPr>
          <w:rFonts w:ascii="Times New Roman" w:hAnsi="Times New Roman"/>
          <w:spacing w:val="1"/>
          <w:sz w:val="24"/>
          <w:szCs w:val="24"/>
        </w:rPr>
        <w:t>фибринолиза</w:t>
      </w:r>
      <w:proofErr w:type="spellEnd"/>
      <w:r w:rsidRPr="00D938F6">
        <w:rPr>
          <w:rFonts w:ascii="Times New Roman" w:hAnsi="Times New Roman"/>
          <w:spacing w:val="1"/>
          <w:sz w:val="24"/>
          <w:szCs w:val="24"/>
        </w:rPr>
        <w:t xml:space="preserve">. </w:t>
      </w:r>
      <w:proofErr w:type="spellStart"/>
      <w:r w:rsidRPr="00D938F6">
        <w:rPr>
          <w:rFonts w:ascii="Times New Roman" w:hAnsi="Times New Roman"/>
          <w:spacing w:val="1"/>
          <w:sz w:val="24"/>
          <w:szCs w:val="24"/>
        </w:rPr>
        <w:t>Фибринолитики</w:t>
      </w:r>
      <w:proofErr w:type="spellEnd"/>
      <w:r w:rsidRPr="00D938F6">
        <w:rPr>
          <w:rFonts w:ascii="Times New Roman" w:hAnsi="Times New Roman"/>
          <w:spacing w:val="1"/>
          <w:sz w:val="24"/>
          <w:szCs w:val="24"/>
        </w:rPr>
        <w:t>: классификация, ме</w:t>
      </w:r>
      <w:r w:rsidRPr="00D938F6">
        <w:rPr>
          <w:rFonts w:ascii="Times New Roman" w:hAnsi="Times New Roman"/>
          <w:spacing w:val="-1"/>
          <w:sz w:val="24"/>
          <w:szCs w:val="24"/>
        </w:rPr>
        <w:t xml:space="preserve">ханизм действия, побочные эффекты, показания и противопоказания </w:t>
      </w:r>
      <w:r w:rsidRPr="00D938F6">
        <w:rPr>
          <w:rFonts w:ascii="Times New Roman" w:hAnsi="Times New Roman"/>
          <w:spacing w:val="-2"/>
          <w:sz w:val="24"/>
          <w:szCs w:val="24"/>
        </w:rPr>
        <w:t>к назначению.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63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1"/>
          <w:sz w:val="24"/>
          <w:szCs w:val="24"/>
        </w:rPr>
      </w:pPr>
      <w:proofErr w:type="spellStart"/>
      <w:r w:rsidRPr="00D938F6">
        <w:rPr>
          <w:rFonts w:ascii="Times New Roman" w:hAnsi="Times New Roman"/>
          <w:spacing w:val="12"/>
          <w:sz w:val="24"/>
          <w:szCs w:val="24"/>
        </w:rPr>
        <w:t>НПВС</w:t>
      </w:r>
      <w:proofErr w:type="gramStart"/>
      <w:r w:rsidRPr="00D938F6">
        <w:rPr>
          <w:rFonts w:ascii="Times New Roman" w:hAnsi="Times New Roman"/>
          <w:spacing w:val="12"/>
          <w:sz w:val="24"/>
          <w:szCs w:val="24"/>
        </w:rPr>
        <w:t>:</w:t>
      </w:r>
      <w:r w:rsidRPr="00D938F6">
        <w:rPr>
          <w:rFonts w:ascii="Times New Roman" w:hAnsi="Times New Roman"/>
          <w:spacing w:val="-2"/>
          <w:sz w:val="24"/>
          <w:szCs w:val="24"/>
        </w:rPr>
        <w:t>к</w:t>
      </w:r>
      <w:proofErr w:type="gramEnd"/>
      <w:r w:rsidRPr="00D938F6">
        <w:rPr>
          <w:rFonts w:ascii="Times New Roman" w:hAnsi="Times New Roman"/>
          <w:spacing w:val="-2"/>
          <w:sz w:val="24"/>
          <w:szCs w:val="24"/>
        </w:rPr>
        <w:t>лассификация</w:t>
      </w:r>
      <w:proofErr w:type="spellEnd"/>
      <w:r w:rsidRPr="00D938F6">
        <w:rPr>
          <w:rFonts w:ascii="Times New Roman" w:hAnsi="Times New Roman"/>
          <w:spacing w:val="-2"/>
          <w:sz w:val="24"/>
          <w:szCs w:val="24"/>
        </w:rPr>
        <w:t xml:space="preserve"> по противовоспалительной активно</w:t>
      </w:r>
      <w:r w:rsidRPr="00D938F6">
        <w:rPr>
          <w:rFonts w:ascii="Times New Roman" w:hAnsi="Times New Roman"/>
          <w:spacing w:val="1"/>
          <w:sz w:val="24"/>
          <w:szCs w:val="24"/>
        </w:rPr>
        <w:t xml:space="preserve">сти, механизм действия, основные фармакодинамические эффекты. </w:t>
      </w:r>
      <w:r w:rsidRPr="00D938F6">
        <w:rPr>
          <w:rFonts w:ascii="Times New Roman" w:hAnsi="Times New Roman"/>
          <w:spacing w:val="-2"/>
          <w:sz w:val="24"/>
          <w:szCs w:val="24"/>
        </w:rPr>
        <w:t>Показания к назначению.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63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1"/>
          <w:sz w:val="24"/>
          <w:szCs w:val="24"/>
        </w:rPr>
      </w:pPr>
      <w:r w:rsidRPr="00D938F6">
        <w:rPr>
          <w:rFonts w:ascii="Times New Roman" w:hAnsi="Times New Roman"/>
          <w:sz w:val="24"/>
          <w:szCs w:val="24"/>
        </w:rPr>
        <w:t>НПВС: классификация по степени селективности к различным видам ЦОГ. Основные побочные эффекты, факторы риска раз</w:t>
      </w:r>
      <w:r w:rsidRPr="00D938F6">
        <w:rPr>
          <w:rFonts w:ascii="Times New Roman" w:hAnsi="Times New Roman"/>
          <w:spacing w:val="-7"/>
          <w:sz w:val="24"/>
          <w:szCs w:val="24"/>
        </w:rPr>
        <w:t>вития осложнений, контроль безопасности длительной терапии НПВС.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80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1"/>
          <w:sz w:val="24"/>
          <w:szCs w:val="24"/>
        </w:rPr>
      </w:pPr>
      <w:r w:rsidRPr="00D938F6">
        <w:rPr>
          <w:rFonts w:ascii="Times New Roman" w:hAnsi="Times New Roman"/>
          <w:spacing w:val="1"/>
          <w:sz w:val="24"/>
          <w:szCs w:val="24"/>
        </w:rPr>
        <w:t>Системные глюкокортикостероиды (СГКС): механизм дейст</w:t>
      </w:r>
      <w:r w:rsidRPr="00D938F6">
        <w:rPr>
          <w:rFonts w:ascii="Times New Roman" w:hAnsi="Times New Roman"/>
          <w:spacing w:val="-1"/>
          <w:sz w:val="24"/>
          <w:szCs w:val="24"/>
        </w:rPr>
        <w:t>вия, классификация, основные фармакодинамические эффекты, противопоказания к назначению.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80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3"/>
          <w:sz w:val="24"/>
          <w:szCs w:val="24"/>
        </w:rPr>
      </w:pPr>
      <w:r w:rsidRPr="00D938F6">
        <w:rPr>
          <w:rFonts w:ascii="Times New Roman" w:hAnsi="Times New Roman"/>
          <w:spacing w:val="-2"/>
          <w:sz w:val="24"/>
          <w:szCs w:val="24"/>
        </w:rPr>
        <w:t>СГКС: побочные эффекты. Вторичная надпочечниковая недостаточность: факторы риска, меры предупреждения. Виды фармакоте</w:t>
      </w:r>
      <w:r w:rsidRPr="00D938F6">
        <w:rPr>
          <w:rFonts w:ascii="Times New Roman" w:hAnsi="Times New Roman"/>
          <w:spacing w:val="-3"/>
          <w:sz w:val="24"/>
          <w:szCs w:val="24"/>
        </w:rPr>
        <w:t xml:space="preserve">рапии СГКС. </w:t>
      </w:r>
      <w:proofErr w:type="spellStart"/>
      <w:r w:rsidRPr="00D938F6">
        <w:rPr>
          <w:rFonts w:ascii="Times New Roman" w:hAnsi="Times New Roman"/>
          <w:spacing w:val="-3"/>
          <w:sz w:val="24"/>
          <w:szCs w:val="24"/>
        </w:rPr>
        <w:t>Хронотерапия</w:t>
      </w:r>
      <w:proofErr w:type="spellEnd"/>
      <w:r w:rsidRPr="00D938F6">
        <w:rPr>
          <w:rFonts w:ascii="Times New Roman" w:hAnsi="Times New Roman"/>
          <w:spacing w:val="-3"/>
          <w:sz w:val="24"/>
          <w:szCs w:val="24"/>
        </w:rPr>
        <w:t xml:space="preserve">, альтернирующая, </w:t>
      </w:r>
      <w:proofErr w:type="spellStart"/>
      <w:r w:rsidRPr="00D938F6">
        <w:rPr>
          <w:rFonts w:ascii="Times New Roman" w:hAnsi="Times New Roman"/>
          <w:spacing w:val="-3"/>
          <w:sz w:val="24"/>
          <w:szCs w:val="24"/>
        </w:rPr>
        <w:t>интермиттирующая</w:t>
      </w:r>
      <w:proofErr w:type="spellEnd"/>
      <w:r w:rsidRPr="00D938F6">
        <w:rPr>
          <w:rFonts w:ascii="Times New Roman" w:hAnsi="Times New Roman"/>
          <w:spacing w:val="-3"/>
          <w:sz w:val="24"/>
          <w:szCs w:val="24"/>
        </w:rPr>
        <w:t xml:space="preserve"> терапия, пульс-терапия.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80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  <w:sz w:val="24"/>
          <w:szCs w:val="24"/>
        </w:rPr>
      </w:pPr>
      <w:r w:rsidRPr="00D938F6">
        <w:rPr>
          <w:rFonts w:ascii="Times New Roman" w:hAnsi="Times New Roman"/>
          <w:sz w:val="24"/>
          <w:szCs w:val="24"/>
        </w:rPr>
        <w:t xml:space="preserve">Антацидные препараты: классификация, механизм действия, </w:t>
      </w:r>
      <w:r w:rsidRPr="00D938F6">
        <w:rPr>
          <w:rFonts w:ascii="Times New Roman" w:hAnsi="Times New Roman"/>
          <w:spacing w:val="-1"/>
          <w:sz w:val="24"/>
          <w:szCs w:val="24"/>
        </w:rPr>
        <w:t>основные побочные эффекты, показания к назначению.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80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D938F6">
        <w:rPr>
          <w:rFonts w:ascii="Times New Roman" w:hAnsi="Times New Roman"/>
          <w:spacing w:val="-3"/>
          <w:sz w:val="24"/>
          <w:szCs w:val="24"/>
        </w:rPr>
        <w:t>Н</w:t>
      </w:r>
      <w:r w:rsidRPr="00D938F6">
        <w:rPr>
          <w:rFonts w:ascii="Times New Roman" w:hAnsi="Times New Roman"/>
          <w:spacing w:val="-3"/>
          <w:sz w:val="24"/>
          <w:szCs w:val="24"/>
          <w:vertAlign w:val="subscript"/>
        </w:rPr>
        <w:t>2</w:t>
      </w:r>
      <w:r w:rsidRPr="00D938F6">
        <w:rPr>
          <w:rFonts w:ascii="Times New Roman" w:hAnsi="Times New Roman"/>
          <w:spacing w:val="-3"/>
          <w:sz w:val="24"/>
          <w:szCs w:val="24"/>
        </w:rPr>
        <w:t>-гистаминоблокаторы: классификация, механизм дейст</w:t>
      </w:r>
      <w:r w:rsidRPr="00D938F6">
        <w:rPr>
          <w:rFonts w:ascii="Times New Roman" w:hAnsi="Times New Roman"/>
          <w:spacing w:val="-1"/>
          <w:sz w:val="24"/>
          <w:szCs w:val="24"/>
        </w:rPr>
        <w:t xml:space="preserve">вия, основные побочные </w:t>
      </w:r>
      <w:r w:rsidRPr="00D938F6">
        <w:rPr>
          <w:rFonts w:ascii="Times New Roman" w:hAnsi="Times New Roman"/>
          <w:spacing w:val="-1"/>
          <w:sz w:val="24"/>
          <w:szCs w:val="24"/>
        </w:rPr>
        <w:lastRenderedPageBreak/>
        <w:t>эффекты, показания к назначению.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80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1"/>
          <w:sz w:val="24"/>
          <w:szCs w:val="24"/>
        </w:rPr>
      </w:pPr>
      <w:r w:rsidRPr="00D938F6">
        <w:rPr>
          <w:rFonts w:ascii="Times New Roman" w:hAnsi="Times New Roman"/>
          <w:spacing w:val="-5"/>
          <w:sz w:val="24"/>
          <w:szCs w:val="24"/>
        </w:rPr>
        <w:t xml:space="preserve">Блокаторы </w:t>
      </w:r>
      <w:proofErr w:type="spellStart"/>
      <w:r w:rsidRPr="00D938F6">
        <w:rPr>
          <w:rFonts w:ascii="Times New Roman" w:hAnsi="Times New Roman"/>
          <w:spacing w:val="-5"/>
          <w:sz w:val="24"/>
          <w:szCs w:val="24"/>
        </w:rPr>
        <w:t>протонового</w:t>
      </w:r>
      <w:proofErr w:type="spellEnd"/>
      <w:r w:rsidRPr="00D938F6">
        <w:rPr>
          <w:rFonts w:ascii="Times New Roman" w:hAnsi="Times New Roman"/>
          <w:spacing w:val="-5"/>
          <w:sz w:val="24"/>
          <w:szCs w:val="24"/>
        </w:rPr>
        <w:t xml:space="preserve"> насоса: классификация, механизм </w:t>
      </w:r>
      <w:r w:rsidRPr="00D938F6">
        <w:rPr>
          <w:rFonts w:ascii="Times New Roman" w:hAnsi="Times New Roman"/>
          <w:spacing w:val="-1"/>
          <w:sz w:val="24"/>
          <w:szCs w:val="24"/>
        </w:rPr>
        <w:t>действия, основные побочные эффекты, показания к назначению.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1"/>
          <w:sz w:val="24"/>
          <w:szCs w:val="24"/>
        </w:rPr>
      </w:pPr>
      <w:r w:rsidRPr="00D938F6">
        <w:rPr>
          <w:rFonts w:ascii="Times New Roman" w:hAnsi="Times New Roman"/>
          <w:spacing w:val="-1"/>
          <w:sz w:val="24"/>
          <w:szCs w:val="24"/>
        </w:rPr>
        <w:t xml:space="preserve">Лечение </w:t>
      </w:r>
      <w:proofErr w:type="spellStart"/>
      <w:r w:rsidRPr="00D938F6">
        <w:rPr>
          <w:rFonts w:ascii="Times New Roman" w:hAnsi="Times New Roman"/>
          <w:spacing w:val="-1"/>
          <w:sz w:val="24"/>
          <w:szCs w:val="24"/>
        </w:rPr>
        <w:t>хеликобактер-ассоциированных</w:t>
      </w:r>
      <w:proofErr w:type="spellEnd"/>
      <w:r w:rsidRPr="00D938F6">
        <w:rPr>
          <w:rFonts w:ascii="Times New Roman" w:hAnsi="Times New Roman"/>
          <w:spacing w:val="-1"/>
          <w:sz w:val="24"/>
          <w:szCs w:val="24"/>
        </w:rPr>
        <w:t xml:space="preserve"> заболеваний: общие принципы и схемы </w:t>
      </w:r>
      <w:proofErr w:type="spellStart"/>
      <w:r w:rsidRPr="00D938F6">
        <w:rPr>
          <w:rFonts w:ascii="Times New Roman" w:hAnsi="Times New Roman"/>
          <w:spacing w:val="-1"/>
          <w:sz w:val="24"/>
          <w:szCs w:val="24"/>
        </w:rPr>
        <w:t>эрадикационной</w:t>
      </w:r>
      <w:proofErr w:type="spellEnd"/>
      <w:r w:rsidRPr="00D938F6">
        <w:rPr>
          <w:rFonts w:ascii="Times New Roman" w:hAnsi="Times New Roman"/>
          <w:spacing w:val="-1"/>
          <w:sz w:val="24"/>
          <w:szCs w:val="24"/>
        </w:rPr>
        <w:t xml:space="preserve"> терапии.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1"/>
          <w:sz w:val="24"/>
          <w:szCs w:val="24"/>
        </w:rPr>
      </w:pPr>
      <w:r w:rsidRPr="00D938F6">
        <w:rPr>
          <w:rFonts w:ascii="Times New Roman" w:hAnsi="Times New Roman"/>
          <w:spacing w:val="-1"/>
          <w:sz w:val="24"/>
          <w:szCs w:val="24"/>
        </w:rPr>
        <w:t>Классификация, клинико-фармакологическая характеристика пенициллинов. Показания к применению.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1"/>
          <w:sz w:val="24"/>
          <w:szCs w:val="24"/>
        </w:rPr>
      </w:pPr>
      <w:r w:rsidRPr="00D938F6">
        <w:rPr>
          <w:rFonts w:ascii="Times New Roman" w:hAnsi="Times New Roman"/>
          <w:spacing w:val="-2"/>
          <w:sz w:val="24"/>
          <w:szCs w:val="24"/>
        </w:rPr>
        <w:t xml:space="preserve">Классификация </w:t>
      </w:r>
      <w:proofErr w:type="spellStart"/>
      <w:r w:rsidRPr="00D938F6">
        <w:rPr>
          <w:rFonts w:ascii="Times New Roman" w:hAnsi="Times New Roman"/>
          <w:spacing w:val="-2"/>
          <w:sz w:val="24"/>
          <w:szCs w:val="24"/>
        </w:rPr>
        <w:t>цефалоспоринов</w:t>
      </w:r>
      <w:proofErr w:type="spellEnd"/>
      <w:r w:rsidRPr="00D938F6">
        <w:rPr>
          <w:rFonts w:ascii="Times New Roman" w:hAnsi="Times New Roman"/>
          <w:spacing w:val="-2"/>
          <w:sz w:val="24"/>
          <w:szCs w:val="24"/>
        </w:rPr>
        <w:t>. Клинико-фармакологичес</w:t>
      </w:r>
      <w:r w:rsidRPr="00D938F6">
        <w:rPr>
          <w:rFonts w:ascii="Times New Roman" w:hAnsi="Times New Roman"/>
          <w:spacing w:val="-1"/>
          <w:sz w:val="24"/>
          <w:szCs w:val="24"/>
        </w:rPr>
        <w:t xml:space="preserve">кая характеристика </w:t>
      </w:r>
      <w:proofErr w:type="spellStart"/>
      <w:r w:rsidRPr="00D938F6">
        <w:rPr>
          <w:rFonts w:ascii="Times New Roman" w:hAnsi="Times New Roman"/>
          <w:spacing w:val="-1"/>
          <w:sz w:val="24"/>
          <w:szCs w:val="24"/>
        </w:rPr>
        <w:t>цефалоспоринов</w:t>
      </w:r>
      <w:proofErr w:type="spellEnd"/>
      <w:r w:rsidRPr="00D938F6">
        <w:rPr>
          <w:rFonts w:ascii="Times New Roman" w:hAnsi="Times New Roman"/>
          <w:spacing w:val="-1"/>
          <w:sz w:val="24"/>
          <w:szCs w:val="24"/>
        </w:rPr>
        <w:t>. Показания к применению.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1"/>
          <w:sz w:val="24"/>
          <w:szCs w:val="24"/>
        </w:rPr>
      </w:pPr>
      <w:r w:rsidRPr="00D938F6">
        <w:rPr>
          <w:rFonts w:ascii="Times New Roman" w:hAnsi="Times New Roman"/>
          <w:spacing w:val="-1"/>
          <w:sz w:val="24"/>
          <w:szCs w:val="24"/>
        </w:rPr>
        <w:t xml:space="preserve">Классификация, клинико-фармакологическая характеристика </w:t>
      </w:r>
      <w:proofErr w:type="spellStart"/>
      <w:r w:rsidRPr="00D938F6">
        <w:rPr>
          <w:rFonts w:ascii="Times New Roman" w:hAnsi="Times New Roman"/>
          <w:spacing w:val="-1"/>
          <w:sz w:val="24"/>
          <w:szCs w:val="24"/>
        </w:rPr>
        <w:t>аминогликозидов</w:t>
      </w:r>
      <w:proofErr w:type="spellEnd"/>
      <w:r w:rsidRPr="00D938F6">
        <w:rPr>
          <w:rFonts w:ascii="Times New Roman" w:hAnsi="Times New Roman"/>
          <w:spacing w:val="-1"/>
          <w:sz w:val="24"/>
          <w:szCs w:val="24"/>
        </w:rPr>
        <w:t>. Показания к применению.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D938F6">
        <w:rPr>
          <w:rFonts w:ascii="Times New Roman" w:hAnsi="Times New Roman"/>
          <w:spacing w:val="-1"/>
          <w:sz w:val="24"/>
          <w:szCs w:val="24"/>
        </w:rPr>
        <w:t xml:space="preserve">Классификация, клинико-фармакологическая характеристика </w:t>
      </w:r>
      <w:proofErr w:type="spellStart"/>
      <w:r w:rsidRPr="00D938F6">
        <w:rPr>
          <w:rFonts w:ascii="Times New Roman" w:hAnsi="Times New Roman"/>
          <w:spacing w:val="-1"/>
          <w:sz w:val="24"/>
          <w:szCs w:val="24"/>
        </w:rPr>
        <w:t>фторхинолонов</w:t>
      </w:r>
      <w:proofErr w:type="spellEnd"/>
      <w:r w:rsidRPr="00D938F6">
        <w:rPr>
          <w:rFonts w:ascii="Times New Roman" w:hAnsi="Times New Roman"/>
          <w:spacing w:val="-1"/>
          <w:sz w:val="24"/>
          <w:szCs w:val="24"/>
        </w:rPr>
        <w:t>. Показания к применению.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1"/>
          <w:sz w:val="24"/>
          <w:szCs w:val="24"/>
        </w:rPr>
      </w:pPr>
      <w:r w:rsidRPr="00D938F6">
        <w:rPr>
          <w:rFonts w:ascii="Times New Roman" w:hAnsi="Times New Roman"/>
          <w:spacing w:val="-1"/>
          <w:sz w:val="24"/>
          <w:szCs w:val="24"/>
        </w:rPr>
        <w:t xml:space="preserve">Классификация, клинико-фармакологическая характеристика </w:t>
      </w:r>
      <w:proofErr w:type="spellStart"/>
      <w:r w:rsidRPr="00D938F6">
        <w:rPr>
          <w:rFonts w:ascii="Times New Roman" w:hAnsi="Times New Roman"/>
          <w:spacing w:val="-1"/>
          <w:sz w:val="24"/>
          <w:szCs w:val="24"/>
        </w:rPr>
        <w:t>макролидов</w:t>
      </w:r>
      <w:proofErr w:type="spellEnd"/>
      <w:r w:rsidRPr="00D938F6">
        <w:rPr>
          <w:rFonts w:ascii="Times New Roman" w:hAnsi="Times New Roman"/>
          <w:spacing w:val="-1"/>
          <w:sz w:val="24"/>
          <w:szCs w:val="24"/>
        </w:rPr>
        <w:t>. Показания к применению.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  <w:sz w:val="24"/>
          <w:szCs w:val="24"/>
        </w:rPr>
      </w:pPr>
      <w:r w:rsidRPr="00D938F6">
        <w:rPr>
          <w:rFonts w:ascii="Times New Roman" w:hAnsi="Times New Roman"/>
          <w:sz w:val="24"/>
          <w:szCs w:val="24"/>
        </w:rPr>
        <w:t xml:space="preserve">Классификация </w:t>
      </w:r>
      <w:proofErr w:type="spellStart"/>
      <w:r w:rsidRPr="00D938F6">
        <w:rPr>
          <w:rFonts w:ascii="Times New Roman" w:hAnsi="Times New Roman"/>
          <w:sz w:val="24"/>
          <w:szCs w:val="24"/>
        </w:rPr>
        <w:t>метилксантинов</w:t>
      </w:r>
      <w:proofErr w:type="spellEnd"/>
      <w:r w:rsidRPr="00D938F6">
        <w:rPr>
          <w:rFonts w:ascii="Times New Roman" w:hAnsi="Times New Roman"/>
          <w:sz w:val="24"/>
          <w:szCs w:val="24"/>
        </w:rPr>
        <w:t xml:space="preserve">. Особенности </w:t>
      </w:r>
      <w:proofErr w:type="spellStart"/>
      <w:r w:rsidRPr="00D938F6">
        <w:rPr>
          <w:rFonts w:ascii="Times New Roman" w:hAnsi="Times New Roman"/>
          <w:sz w:val="24"/>
          <w:szCs w:val="24"/>
        </w:rPr>
        <w:t>фармакокинетики</w:t>
      </w:r>
      <w:proofErr w:type="spellEnd"/>
      <w:r w:rsidRPr="00D938F6">
        <w:rPr>
          <w:rFonts w:ascii="Times New Roman" w:hAnsi="Times New Roman"/>
          <w:sz w:val="24"/>
          <w:szCs w:val="24"/>
        </w:rPr>
        <w:t xml:space="preserve"> препаратов. Показания к назначению. Побочные и токсические </w:t>
      </w:r>
      <w:r w:rsidRPr="00D938F6">
        <w:rPr>
          <w:rFonts w:ascii="Times New Roman" w:hAnsi="Times New Roman"/>
          <w:spacing w:val="-1"/>
          <w:sz w:val="24"/>
          <w:szCs w:val="24"/>
        </w:rPr>
        <w:t>эффекты. Основные нежелательные лекарственные взаимодействия.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D938F6">
        <w:rPr>
          <w:rFonts w:ascii="Times New Roman" w:hAnsi="Times New Roman"/>
          <w:sz w:val="24"/>
          <w:szCs w:val="24"/>
        </w:rPr>
        <w:t xml:space="preserve">Основные принципы рациональной </w:t>
      </w:r>
      <w:proofErr w:type="spellStart"/>
      <w:r w:rsidRPr="00D938F6">
        <w:rPr>
          <w:rFonts w:ascii="Times New Roman" w:hAnsi="Times New Roman"/>
          <w:sz w:val="24"/>
          <w:szCs w:val="24"/>
        </w:rPr>
        <w:t>антибиотикотерапии</w:t>
      </w:r>
      <w:proofErr w:type="spellEnd"/>
      <w:r w:rsidRPr="00D938F6">
        <w:rPr>
          <w:rFonts w:ascii="Times New Roman" w:hAnsi="Times New Roman"/>
          <w:sz w:val="24"/>
          <w:szCs w:val="24"/>
        </w:rPr>
        <w:t xml:space="preserve">: цели, выбор препарата, оценка эффективности, длительность </w:t>
      </w:r>
      <w:proofErr w:type="spellStart"/>
      <w:r w:rsidRPr="00D938F6">
        <w:rPr>
          <w:rFonts w:ascii="Times New Roman" w:hAnsi="Times New Roman"/>
          <w:sz w:val="24"/>
          <w:szCs w:val="24"/>
        </w:rPr>
        <w:t>антибио</w:t>
      </w:r>
      <w:r w:rsidRPr="00D938F6">
        <w:rPr>
          <w:rFonts w:ascii="Times New Roman" w:hAnsi="Times New Roman"/>
          <w:spacing w:val="-1"/>
          <w:sz w:val="24"/>
          <w:szCs w:val="24"/>
        </w:rPr>
        <w:t>тикотерапии</w:t>
      </w:r>
      <w:proofErr w:type="spellEnd"/>
      <w:r w:rsidRPr="00D938F6">
        <w:rPr>
          <w:rFonts w:ascii="Times New Roman" w:hAnsi="Times New Roman"/>
          <w:spacing w:val="-1"/>
          <w:sz w:val="24"/>
          <w:szCs w:val="24"/>
        </w:rPr>
        <w:t xml:space="preserve">. Понятие о «ступенчатой» </w:t>
      </w:r>
      <w:proofErr w:type="spellStart"/>
      <w:r w:rsidRPr="00D938F6"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D938F6">
        <w:rPr>
          <w:rFonts w:ascii="Times New Roman" w:hAnsi="Times New Roman"/>
          <w:spacing w:val="-1"/>
          <w:sz w:val="24"/>
          <w:szCs w:val="24"/>
        </w:rPr>
        <w:t>тибиотикотерапии</w:t>
      </w:r>
      <w:proofErr w:type="spellEnd"/>
      <w:r w:rsidRPr="00D938F6">
        <w:rPr>
          <w:rFonts w:ascii="Times New Roman" w:hAnsi="Times New Roman"/>
          <w:spacing w:val="-1"/>
          <w:sz w:val="24"/>
          <w:szCs w:val="24"/>
        </w:rPr>
        <w:t>. Подходы к лечению внебольничной пневмонии.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4"/>
          <w:szCs w:val="24"/>
        </w:rPr>
      </w:pPr>
      <w:r w:rsidRPr="00D938F6">
        <w:rPr>
          <w:rFonts w:ascii="Times New Roman" w:hAnsi="Times New Roman"/>
          <w:spacing w:val="1"/>
          <w:sz w:val="24"/>
          <w:szCs w:val="24"/>
        </w:rPr>
        <w:t>Ступенчатая терапия бронхиальной астмы. Клинико-фарма</w:t>
      </w:r>
      <w:r w:rsidRPr="00D938F6">
        <w:rPr>
          <w:rFonts w:ascii="Times New Roman" w:hAnsi="Times New Roman"/>
          <w:spacing w:val="3"/>
          <w:sz w:val="24"/>
          <w:szCs w:val="24"/>
        </w:rPr>
        <w:t>кологическая характеристика ИГКС, показания к применению, дли</w:t>
      </w:r>
      <w:r w:rsidRPr="00D938F6">
        <w:rPr>
          <w:rFonts w:ascii="Times New Roman" w:hAnsi="Times New Roman"/>
          <w:spacing w:val="-2"/>
          <w:sz w:val="24"/>
          <w:szCs w:val="24"/>
        </w:rPr>
        <w:t>тельность назначения, оценка эффективности.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4"/>
          <w:szCs w:val="24"/>
        </w:rPr>
      </w:pPr>
      <w:r w:rsidRPr="00D938F6">
        <w:rPr>
          <w:rFonts w:ascii="Times New Roman" w:hAnsi="Times New Roman"/>
          <w:sz w:val="24"/>
          <w:szCs w:val="24"/>
        </w:rPr>
        <w:t xml:space="preserve">Ступенчатая терапия бронхиальной астмы. </w:t>
      </w:r>
      <w:proofErr w:type="spellStart"/>
      <w:r w:rsidRPr="00D938F6">
        <w:rPr>
          <w:rFonts w:ascii="Times New Roman" w:hAnsi="Times New Roman"/>
          <w:sz w:val="24"/>
          <w:szCs w:val="24"/>
        </w:rPr>
        <w:t>Мембраностаби</w:t>
      </w:r>
      <w:r w:rsidRPr="00D938F6">
        <w:rPr>
          <w:rFonts w:ascii="Times New Roman" w:hAnsi="Times New Roman"/>
          <w:spacing w:val="-3"/>
          <w:sz w:val="24"/>
          <w:szCs w:val="24"/>
        </w:rPr>
        <w:t>лизирующие</w:t>
      </w:r>
      <w:proofErr w:type="spellEnd"/>
      <w:r w:rsidRPr="00D938F6">
        <w:rPr>
          <w:rFonts w:ascii="Times New Roman" w:hAnsi="Times New Roman"/>
          <w:spacing w:val="-3"/>
          <w:sz w:val="24"/>
          <w:szCs w:val="24"/>
        </w:rPr>
        <w:t xml:space="preserve"> средства в лечении бронхиальной астмы: клинико-</w:t>
      </w:r>
      <w:r w:rsidRPr="00D938F6">
        <w:rPr>
          <w:rFonts w:ascii="Times New Roman" w:hAnsi="Times New Roman"/>
          <w:sz w:val="24"/>
          <w:szCs w:val="24"/>
        </w:rPr>
        <w:t>фармакологическая характеристика основных групп препаратов, по</w:t>
      </w:r>
      <w:r w:rsidRPr="00D938F6">
        <w:rPr>
          <w:rFonts w:ascii="Times New Roman" w:hAnsi="Times New Roman"/>
          <w:spacing w:val="-2"/>
          <w:sz w:val="24"/>
          <w:szCs w:val="24"/>
        </w:rPr>
        <w:t>казания к применению.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4"/>
          <w:szCs w:val="24"/>
        </w:rPr>
      </w:pPr>
      <w:r w:rsidRPr="00D938F6">
        <w:rPr>
          <w:rFonts w:ascii="Times New Roman" w:hAnsi="Times New Roman"/>
          <w:spacing w:val="2"/>
          <w:sz w:val="24"/>
          <w:szCs w:val="24"/>
        </w:rPr>
        <w:t xml:space="preserve">Ступенчатая терапия бронхиальной астмы. </w:t>
      </w:r>
      <w:proofErr w:type="spellStart"/>
      <w:r w:rsidRPr="00D938F6">
        <w:rPr>
          <w:rFonts w:ascii="Times New Roman" w:hAnsi="Times New Roman"/>
          <w:spacing w:val="2"/>
          <w:sz w:val="24"/>
          <w:szCs w:val="24"/>
        </w:rPr>
        <w:t>Ангилейкотрие</w:t>
      </w:r>
      <w:r w:rsidRPr="00D938F6">
        <w:rPr>
          <w:rFonts w:ascii="Times New Roman" w:hAnsi="Times New Roman"/>
          <w:spacing w:val="-1"/>
          <w:sz w:val="24"/>
          <w:szCs w:val="24"/>
        </w:rPr>
        <w:t>новые</w:t>
      </w:r>
      <w:proofErr w:type="spellEnd"/>
      <w:r w:rsidRPr="00D938F6">
        <w:rPr>
          <w:rFonts w:ascii="Times New Roman" w:hAnsi="Times New Roman"/>
          <w:spacing w:val="-1"/>
          <w:sz w:val="24"/>
          <w:szCs w:val="24"/>
        </w:rPr>
        <w:t xml:space="preserve"> препараты в лечении бронхиальной астмы: клинико-фармако</w:t>
      </w:r>
      <w:r w:rsidRPr="00D938F6">
        <w:rPr>
          <w:rFonts w:ascii="Times New Roman" w:hAnsi="Times New Roman"/>
          <w:spacing w:val="3"/>
          <w:sz w:val="24"/>
          <w:szCs w:val="24"/>
        </w:rPr>
        <w:t xml:space="preserve">логическая характеристика основных групп препаратов, показания </w:t>
      </w:r>
      <w:r w:rsidRPr="00D938F6">
        <w:rPr>
          <w:rFonts w:ascii="Times New Roman" w:hAnsi="Times New Roman"/>
          <w:spacing w:val="-2"/>
          <w:sz w:val="24"/>
          <w:szCs w:val="24"/>
        </w:rPr>
        <w:t>к применению.</w:t>
      </w:r>
    </w:p>
    <w:p w:rsidR="003007EF" w:rsidRPr="00D938F6" w:rsidRDefault="003007EF" w:rsidP="003007E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4"/>
          <w:szCs w:val="24"/>
        </w:rPr>
      </w:pPr>
      <w:r w:rsidRPr="00D938F6">
        <w:rPr>
          <w:rFonts w:ascii="Times New Roman" w:hAnsi="Times New Roman"/>
          <w:spacing w:val="2"/>
          <w:sz w:val="24"/>
          <w:szCs w:val="24"/>
        </w:rPr>
        <w:t>Бета</w:t>
      </w:r>
      <w:r w:rsidRPr="00D938F6">
        <w:rPr>
          <w:rFonts w:ascii="Times New Roman" w:hAnsi="Times New Roman"/>
          <w:spacing w:val="2"/>
          <w:sz w:val="24"/>
          <w:szCs w:val="24"/>
          <w:vertAlign w:val="subscript"/>
        </w:rPr>
        <w:t>2</w:t>
      </w:r>
      <w:r w:rsidRPr="00D938F6">
        <w:rPr>
          <w:rFonts w:ascii="Times New Roman" w:hAnsi="Times New Roman"/>
          <w:spacing w:val="2"/>
          <w:sz w:val="24"/>
          <w:szCs w:val="24"/>
        </w:rPr>
        <w:t>-адреномиметики короткого действия и антихолинер</w:t>
      </w:r>
      <w:r w:rsidRPr="00D938F6">
        <w:rPr>
          <w:rFonts w:ascii="Times New Roman" w:hAnsi="Times New Roman"/>
          <w:sz w:val="24"/>
          <w:szCs w:val="24"/>
        </w:rPr>
        <w:t>гические средства в лечении бронхиальной астмы. Показания и про</w:t>
      </w:r>
      <w:r w:rsidRPr="00D938F6">
        <w:rPr>
          <w:rFonts w:ascii="Times New Roman" w:hAnsi="Times New Roman"/>
          <w:spacing w:val="-1"/>
          <w:sz w:val="24"/>
          <w:szCs w:val="24"/>
        </w:rPr>
        <w:t>тивопоказания к назначению, препараты выбора, принципы назначе</w:t>
      </w:r>
      <w:r w:rsidRPr="00D938F6">
        <w:rPr>
          <w:rFonts w:ascii="Times New Roman" w:hAnsi="Times New Roman"/>
          <w:spacing w:val="-2"/>
          <w:sz w:val="24"/>
          <w:szCs w:val="24"/>
        </w:rPr>
        <w:t>ния, побочные эффекты.</w:t>
      </w:r>
    </w:p>
    <w:p w:rsidR="003007EF" w:rsidRDefault="003007EF" w:rsidP="003007EF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567"/>
        <w:rPr>
          <w:rFonts w:ascii="Times New Roman" w:hAnsi="Times New Roman"/>
          <w:color w:val="auto"/>
          <w:spacing w:val="-1"/>
          <w:sz w:val="24"/>
          <w:szCs w:val="24"/>
        </w:rPr>
      </w:pPr>
      <w:r w:rsidRPr="00BF5610">
        <w:rPr>
          <w:rFonts w:ascii="Times New Roman" w:hAnsi="Times New Roman"/>
          <w:color w:val="auto"/>
          <w:sz w:val="24"/>
          <w:szCs w:val="24"/>
        </w:rPr>
        <w:t>Ступенчатая терапия бронхиальной астмы. Бета</w:t>
      </w:r>
      <w:r w:rsidRPr="00BF5610">
        <w:rPr>
          <w:rFonts w:ascii="Times New Roman" w:hAnsi="Times New Roman"/>
          <w:color w:val="auto"/>
          <w:sz w:val="24"/>
          <w:szCs w:val="24"/>
          <w:vertAlign w:val="subscript"/>
        </w:rPr>
        <w:t>2</w:t>
      </w:r>
      <w:r w:rsidRPr="00BF5610">
        <w:rPr>
          <w:rFonts w:ascii="Times New Roman" w:hAnsi="Times New Roman"/>
          <w:color w:val="auto"/>
          <w:sz w:val="24"/>
          <w:szCs w:val="24"/>
        </w:rPr>
        <w:t>-адреномиметики длительного действия в лечении бронхиальной астмы. Пока</w:t>
      </w:r>
      <w:r w:rsidRPr="00BF5610">
        <w:rPr>
          <w:rFonts w:ascii="Times New Roman" w:hAnsi="Times New Roman"/>
          <w:color w:val="auto"/>
          <w:spacing w:val="2"/>
          <w:sz w:val="24"/>
          <w:szCs w:val="24"/>
        </w:rPr>
        <w:t>зания и противопоказания к назначению, препараты выбора, прин</w:t>
      </w:r>
      <w:r w:rsidRPr="00BF5610">
        <w:rPr>
          <w:rFonts w:ascii="Times New Roman" w:hAnsi="Times New Roman"/>
          <w:color w:val="auto"/>
          <w:spacing w:val="-1"/>
          <w:sz w:val="24"/>
          <w:szCs w:val="24"/>
        </w:rPr>
        <w:t>ципы назначения, побочные эффекты.</w:t>
      </w:r>
    </w:p>
    <w:p w:rsidR="00747F81" w:rsidRDefault="00747F81"/>
    <w:sectPr w:rsidR="00747F81" w:rsidSect="004F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521AF"/>
    <w:multiLevelType w:val="multilevel"/>
    <w:tmpl w:val="EBD86A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cs="Times New Roman" w:hint="default"/>
        <w:b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7EF"/>
    <w:rsid w:val="00135892"/>
    <w:rsid w:val="003007EF"/>
    <w:rsid w:val="0030716B"/>
    <w:rsid w:val="004F655C"/>
    <w:rsid w:val="005964CB"/>
    <w:rsid w:val="00747F81"/>
    <w:rsid w:val="00B42C6D"/>
    <w:rsid w:val="00C7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07E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0"/>
      <w:szCs w:val="20"/>
    </w:rPr>
  </w:style>
  <w:style w:type="paragraph" w:styleId="a4">
    <w:name w:val="List Paragraph"/>
    <w:basedOn w:val="a"/>
    <w:uiPriority w:val="34"/>
    <w:qFormat/>
    <w:rsid w:val="003007EF"/>
    <w:pPr>
      <w:ind w:left="720"/>
      <w:contextualSpacing/>
    </w:pPr>
    <w:rPr>
      <w:rFonts w:ascii="Cambria" w:eastAsia="Calibri" w:hAnsi="Cambria" w:cs="Times New Roman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30716B"/>
    <w:pPr>
      <w:spacing w:after="120"/>
      <w:ind w:left="283"/>
    </w:pPr>
    <w:rPr>
      <w:rFonts w:ascii="Cambria" w:eastAsia="Calibri" w:hAnsi="Cambria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0716B"/>
    <w:rPr>
      <w:rFonts w:ascii="Cambria" w:eastAsia="Calibri" w:hAnsi="Cambria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1308</Words>
  <Characters>7460</Characters>
  <Application>Microsoft Office Word</Application>
  <DocSecurity>0</DocSecurity>
  <Lines>62</Lines>
  <Paragraphs>17</Paragraphs>
  <ScaleCrop>false</ScaleCrop>
  <Company>Grizli777</Company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2019-04-25T04:08:00Z</dcterms:created>
  <dcterms:modified xsi:type="dcterms:W3CDTF">2019-04-25T06:13:00Z</dcterms:modified>
</cp:coreProperties>
</file>