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DB03" w14:textId="77777777" w:rsidR="0076547E" w:rsidRPr="000711DB" w:rsidRDefault="0076547E" w:rsidP="0076547E">
      <w:pPr>
        <w:pStyle w:val="a6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0711DB">
        <w:rPr>
          <w:rFonts w:ascii="Times New Roman" w:hAnsi="Times New Roman" w:cs="Times New Roman"/>
          <w:b/>
          <w:color w:val="000000"/>
        </w:rPr>
        <w:t>Перечень вопросов к зачету по учебной практике «</w:t>
      </w:r>
      <w:r w:rsidRPr="000711DB">
        <w:rPr>
          <w:rFonts w:ascii="Times New Roman" w:hAnsi="Times New Roman" w:cs="Times New Roman"/>
          <w:b/>
        </w:rPr>
        <w:t>Практика по получению первичных профессиональных умений и навыков педиатрического профиля - статистическая обработка медицинских данных</w:t>
      </w:r>
      <w:r w:rsidRPr="000711DB">
        <w:rPr>
          <w:rFonts w:ascii="Times New Roman" w:hAnsi="Times New Roman" w:cs="Times New Roman"/>
          <w:b/>
          <w:color w:val="000000"/>
        </w:rPr>
        <w:t>»</w:t>
      </w:r>
    </w:p>
    <w:p w14:paraId="29D2D809" w14:textId="77777777" w:rsidR="0076547E" w:rsidRPr="000711DB" w:rsidRDefault="0076547E" w:rsidP="0076547E">
      <w:pPr>
        <w:spacing w:line="276" w:lineRule="auto"/>
        <w:rPr>
          <w:b/>
        </w:rPr>
      </w:pPr>
    </w:p>
    <w:p w14:paraId="506A2555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bookmarkStart w:id="0" w:name="_GoBack"/>
      <w:bookmarkEnd w:id="0"/>
      <w:r w:rsidRPr="005B2AE7">
        <w:t>Что такое медико-биологическая статистика?</w:t>
      </w:r>
    </w:p>
    <w:p w14:paraId="13270C97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Генеральная совокупность. Выборка.</w:t>
      </w:r>
    </w:p>
    <w:p w14:paraId="5C1AC71C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Среднее арифметическое случайных величин.</w:t>
      </w:r>
    </w:p>
    <w:p w14:paraId="0A55573D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Среднее квадратическое отклонение случайных величин. "Правило трёх сигм".</w:t>
      </w:r>
    </w:p>
    <w:p w14:paraId="07007F61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Ошибка среднего арифметического.</w:t>
      </w:r>
    </w:p>
    <w:p w14:paraId="392352E7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Доверительный интервал. Доверительная вероятность.</w:t>
      </w:r>
    </w:p>
    <w:p w14:paraId="1B303745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Запись окончательного итога по эксперименту.</w:t>
      </w:r>
    </w:p>
    <w:p w14:paraId="23C51342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Критерий достоверности разности средних арифметических двух выборок.</w:t>
      </w:r>
    </w:p>
    <w:p w14:paraId="5A807F80" w14:textId="77777777" w:rsidR="0076547E" w:rsidRPr="005B2AE7" w:rsidRDefault="0076547E" w:rsidP="007654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</w:pPr>
      <w:r w:rsidRPr="005B2AE7">
        <w:t>Определение достоверности разности средних арифметических двух выборок. Правила нахождения коэффициента Стьюдента.</w:t>
      </w:r>
    </w:p>
    <w:p w14:paraId="0EA83801" w14:textId="77777777" w:rsidR="0076547E" w:rsidRPr="005B2AE7" w:rsidRDefault="0076547E" w:rsidP="007654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</w:pPr>
      <w:r w:rsidRPr="005B2AE7">
        <w:t>Определение объема выборки в статистических исследованиях.</w:t>
      </w:r>
    </w:p>
    <w:p w14:paraId="6679446B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Корреляционный анализ, определение.</w:t>
      </w:r>
    </w:p>
    <w:p w14:paraId="5542B6B4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Функциональная связь. Корреляционная связь.</w:t>
      </w:r>
    </w:p>
    <w:p w14:paraId="7B67FE90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Коэффициент корреляции, формула, основные свойства.</w:t>
      </w:r>
    </w:p>
    <w:p w14:paraId="5F9DDF15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Критерий достоверности коэффициента корреляции, его назначение.</w:t>
      </w:r>
    </w:p>
    <w:p w14:paraId="468423BC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Регрессионный анализ, определение.</w:t>
      </w:r>
    </w:p>
    <w:p w14:paraId="565BCDD8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Регрессия. Линейная и нелинейная регрессия.</w:t>
      </w:r>
    </w:p>
    <w:p w14:paraId="1AF4BC8D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Коэффициент регрессии - определение и формула.</w:t>
      </w:r>
    </w:p>
    <w:p w14:paraId="39F221F9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ind w:left="1173" w:hanging="357"/>
        <w:jc w:val="both"/>
      </w:pPr>
      <w:r w:rsidRPr="005B2AE7">
        <w:t xml:space="preserve">Уравнение линейной регрессии. </w:t>
      </w:r>
    </w:p>
    <w:p w14:paraId="190E2281" w14:textId="77777777" w:rsidR="0076547E" w:rsidRPr="005B2AE7" w:rsidRDefault="0076547E" w:rsidP="0076547E">
      <w:pPr>
        <w:numPr>
          <w:ilvl w:val="0"/>
          <w:numId w:val="1"/>
        </w:numPr>
        <w:suppressAutoHyphens/>
        <w:spacing w:line="276" w:lineRule="auto"/>
        <w:jc w:val="both"/>
      </w:pPr>
      <w:r w:rsidRPr="005B2AE7">
        <w:t>Доверительная зона регрессии.</w:t>
      </w:r>
    </w:p>
    <w:p w14:paraId="4E4E688F" w14:textId="77777777" w:rsidR="0076547E" w:rsidRPr="005B2AE7" w:rsidRDefault="0076547E" w:rsidP="0076547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</w:rPr>
      </w:pPr>
      <w:r w:rsidRPr="005B2AE7">
        <w:rPr>
          <w:color w:val="000000"/>
        </w:rPr>
        <w:t>Этапы статистического анализа данных.</w:t>
      </w:r>
    </w:p>
    <w:p w14:paraId="310E0A8B" w14:textId="77777777" w:rsidR="0076547E" w:rsidRPr="005B2AE7" w:rsidRDefault="0076547E" w:rsidP="0076547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</w:rPr>
      </w:pPr>
      <w:r w:rsidRPr="005B2AE7">
        <w:rPr>
          <w:color w:val="000000"/>
        </w:rPr>
        <w:t>Основные характеристики распределения.</w:t>
      </w:r>
    </w:p>
    <w:p w14:paraId="02B7531D" w14:textId="77777777" w:rsidR="0076547E" w:rsidRPr="005B2AE7" w:rsidRDefault="0076547E" w:rsidP="0076547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</w:rPr>
      </w:pPr>
      <w:r w:rsidRPr="005B2AE7">
        <w:t>Классификация методов статистического анализа.</w:t>
      </w:r>
    </w:p>
    <w:p w14:paraId="4DFC2021" w14:textId="77777777" w:rsidR="0076547E" w:rsidRPr="005B2AE7" w:rsidRDefault="0076547E" w:rsidP="0076547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</w:rPr>
      </w:pPr>
      <w:r w:rsidRPr="005B2AE7">
        <w:t>Как проводится проверка на нормальность распределения?</w:t>
      </w:r>
    </w:p>
    <w:p w14:paraId="5C696C5A" w14:textId="77777777" w:rsidR="0076547E" w:rsidRPr="005B2AE7" w:rsidRDefault="0076547E" w:rsidP="0076547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</w:rPr>
      </w:pPr>
      <w:r w:rsidRPr="005B2AE7">
        <w:t>Непараметрические критерии, их достоинства, критерий Манна-Уитни, критерий Вилкоксона.</w:t>
      </w:r>
    </w:p>
    <w:p w14:paraId="536EABC9" w14:textId="77777777" w:rsidR="0076547E" w:rsidRPr="005B2AE7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t>Временной ряд: определение, составляющие элементы. Классификация временных рядов.</w:t>
      </w:r>
    </w:p>
    <w:p w14:paraId="57C117DC" w14:textId="77777777" w:rsidR="0076547E" w:rsidRPr="005B2AE7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rPr>
          <w:color w:val="000000"/>
        </w:rPr>
        <w:t>Первичный (простейший) анализ временного ряда.</w:t>
      </w:r>
    </w:p>
    <w:p w14:paraId="25BD2498" w14:textId="77777777" w:rsidR="0076547E" w:rsidRPr="005B2AE7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t>Абсолютный прирост, темп прироста, темп роста: определения, обозначения, формулы для вычисления.</w:t>
      </w:r>
    </w:p>
    <w:p w14:paraId="6431B49B" w14:textId="77777777" w:rsidR="0076547E" w:rsidRPr="005B2AE7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t>Компоненты структуры временного ряда.</w:t>
      </w:r>
    </w:p>
    <w:p w14:paraId="61EA92E5" w14:textId="77777777" w:rsidR="0076547E" w:rsidRPr="005B2AE7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t>Что такое тренд? Способы представления тренда. Основные виды тренда. М</w:t>
      </w:r>
      <w:r w:rsidRPr="005B2AE7">
        <w:rPr>
          <w:color w:val="000000"/>
        </w:rPr>
        <w:t>етоды, используемые</w:t>
      </w:r>
      <w:r w:rsidRPr="005B2AE7">
        <w:rPr>
          <w:iCs/>
          <w:color w:val="000000"/>
        </w:rPr>
        <w:t xml:space="preserve"> для непосредственного выявления тренда.</w:t>
      </w:r>
    </w:p>
    <w:p w14:paraId="7F124D4E" w14:textId="77777777" w:rsidR="0076547E" w:rsidRPr="00C122E4" w:rsidRDefault="0076547E" w:rsidP="0076547E">
      <w:pPr>
        <w:pStyle w:val="a5"/>
        <w:numPr>
          <w:ilvl w:val="0"/>
          <w:numId w:val="1"/>
        </w:numPr>
        <w:spacing w:line="276" w:lineRule="auto"/>
        <w:contextualSpacing w:val="0"/>
        <w:jc w:val="both"/>
      </w:pPr>
      <w:r w:rsidRPr="005B2AE7">
        <w:t>К</w:t>
      </w:r>
      <w:r w:rsidRPr="005B2AE7">
        <w:rPr>
          <w:color w:val="000000"/>
        </w:rPr>
        <w:t>ритерий Фишера.</w:t>
      </w:r>
    </w:p>
    <w:p w14:paraId="29880BC2" w14:textId="77777777" w:rsidR="0076547E" w:rsidRDefault="0076547E"/>
    <w:sectPr w:rsidR="0076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673"/>
    <w:multiLevelType w:val="hybridMultilevel"/>
    <w:tmpl w:val="FE884EA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7C"/>
    <w:rsid w:val="001C7139"/>
    <w:rsid w:val="0076547E"/>
    <w:rsid w:val="007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1D9A"/>
  <w15:chartTrackingRefBased/>
  <w15:docId w15:val="{AB13DD25-95AB-4D9C-BD33-49B039D5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54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6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47E"/>
    <w:pPr>
      <w:ind w:left="720"/>
      <w:contextualSpacing/>
    </w:pPr>
  </w:style>
  <w:style w:type="paragraph" w:styleId="a6">
    <w:name w:val="Normal (Web)"/>
    <w:aliases w:val="Обычный (Web)"/>
    <w:basedOn w:val="a"/>
    <w:qFormat/>
    <w:rsid w:val="007654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2</cp:revision>
  <dcterms:created xsi:type="dcterms:W3CDTF">2023-06-10T03:25:00Z</dcterms:created>
  <dcterms:modified xsi:type="dcterms:W3CDTF">2023-06-10T03:27:00Z</dcterms:modified>
</cp:coreProperties>
</file>