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A3" w:rsidRDefault="008424A3" w:rsidP="008424A3">
      <w:pPr>
        <w:tabs>
          <w:tab w:val="left" w:pos="6150"/>
        </w:tabs>
        <w:ind w:right="-245"/>
        <w:jc w:val="center"/>
        <w:rPr>
          <w:b/>
        </w:rPr>
      </w:pPr>
      <w:r w:rsidRPr="00797A59">
        <w:rPr>
          <w:b/>
          <w:color w:val="000000"/>
        </w:rPr>
        <w:t>4.</w:t>
      </w:r>
      <w:r>
        <w:rPr>
          <w:b/>
          <w:color w:val="000000"/>
        </w:rPr>
        <w:t>6</w:t>
      </w:r>
      <w:r w:rsidRPr="00797A59">
        <w:rPr>
          <w:b/>
          <w:color w:val="000000"/>
        </w:rPr>
        <w:t>.</w:t>
      </w:r>
      <w:r>
        <w:rPr>
          <w:b/>
        </w:rPr>
        <w:t xml:space="preserve"> Перечень вопросов  к зачету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6"/>
        </w:rPr>
      </w:pPr>
      <w:r w:rsidRPr="00797A59">
        <w:rPr>
          <w:iCs/>
        </w:rPr>
        <w:t xml:space="preserve">Ишемическая болезнь сердца. </w:t>
      </w:r>
      <w:proofErr w:type="gramStart"/>
      <w:r w:rsidRPr="00797A59">
        <w:rPr>
          <w:iCs/>
        </w:rPr>
        <w:t>С</w:t>
      </w:r>
      <w:r>
        <w:rPr>
          <w:iCs/>
        </w:rPr>
        <w:t>табильная с</w:t>
      </w:r>
      <w:r w:rsidRPr="00797A59">
        <w:rPr>
          <w:iCs/>
        </w:rPr>
        <w:t>тенокардия</w:t>
      </w:r>
      <w:r>
        <w:rPr>
          <w:iCs/>
        </w:rPr>
        <w:t xml:space="preserve"> напряжения</w:t>
      </w:r>
      <w:r w:rsidRPr="00797A59">
        <w:rPr>
          <w:iCs/>
        </w:rPr>
        <w:t>,</w:t>
      </w:r>
      <w:r w:rsidRPr="00797A59">
        <w:rPr>
          <w:iCs/>
          <w:spacing w:val="-2"/>
        </w:rPr>
        <w:t xml:space="preserve"> этиология, патогенез, классификация, клиника, диагностика, дифференциальный диагноз, лечение</w:t>
      </w:r>
      <w:r>
        <w:rPr>
          <w:iCs/>
          <w:spacing w:val="-2"/>
        </w:rPr>
        <w:t>, профилактика.</w:t>
      </w:r>
      <w:proofErr w:type="gramEnd"/>
    </w:p>
    <w:p w:rsidR="008424A3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6"/>
        </w:rPr>
      </w:pPr>
      <w:r w:rsidRPr="00797A59">
        <w:rPr>
          <w:iCs/>
        </w:rPr>
        <w:t xml:space="preserve">Ишемическая болезнь сердца. </w:t>
      </w:r>
      <w:r>
        <w:rPr>
          <w:iCs/>
        </w:rPr>
        <w:t xml:space="preserve">Острый коронарный синдром. Нестабильная стенокардия. </w:t>
      </w:r>
      <w:proofErr w:type="gramStart"/>
      <w:r>
        <w:rPr>
          <w:iCs/>
        </w:rPr>
        <w:t xml:space="preserve">Инфаркт миокарда: </w:t>
      </w:r>
      <w:r w:rsidRPr="00797A59">
        <w:rPr>
          <w:iCs/>
          <w:spacing w:val="-2"/>
        </w:rPr>
        <w:t>этиология, патогенез, классификация, клиника, диагностика, дифференциальный диагноз, лечение</w:t>
      </w:r>
      <w:r>
        <w:rPr>
          <w:iCs/>
          <w:spacing w:val="-2"/>
        </w:rPr>
        <w:t>, профилактика.</w:t>
      </w:r>
      <w:proofErr w:type="gramEnd"/>
    </w:p>
    <w:p w:rsidR="008424A3" w:rsidRPr="00B16CD0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6"/>
        </w:rPr>
      </w:pPr>
      <w:r w:rsidRPr="004C7E92">
        <w:t>Осложнения инфаркта миокарда.</w:t>
      </w:r>
      <w:r>
        <w:t xml:space="preserve"> Предрасполагающие факторы.</w:t>
      </w:r>
      <w:r w:rsidRPr="004C7E92">
        <w:t xml:space="preserve"> Классификация, клиника, диагностика, </w:t>
      </w:r>
      <w:r w:rsidRPr="00797A59">
        <w:rPr>
          <w:iCs/>
          <w:spacing w:val="-2"/>
        </w:rPr>
        <w:t xml:space="preserve">дифференциальный диагноз, </w:t>
      </w:r>
      <w:r w:rsidRPr="004C7E92">
        <w:t>лечение, профилактика.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6"/>
        </w:rPr>
      </w:pPr>
      <w:r>
        <w:rPr>
          <w:iCs/>
          <w:spacing w:val="-2"/>
        </w:rPr>
        <w:t>Синдром дисплазии соединительной ткани, пролапс митрального клапана. Э</w:t>
      </w:r>
      <w:r w:rsidRPr="00797A59">
        <w:rPr>
          <w:iCs/>
          <w:spacing w:val="-2"/>
        </w:rPr>
        <w:t>тиология, патогенез, классификация, клиника, диагностика, дифференциальный диагноз, лечение</w:t>
      </w:r>
      <w:r>
        <w:rPr>
          <w:iCs/>
          <w:spacing w:val="-2"/>
        </w:rPr>
        <w:t>, профилактика.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20"/>
        </w:rPr>
      </w:pPr>
      <w:r>
        <w:rPr>
          <w:iCs/>
          <w:spacing w:val="1"/>
        </w:rPr>
        <w:t xml:space="preserve">Острая сердечная недостаточность, </w:t>
      </w:r>
      <w:proofErr w:type="spellStart"/>
      <w:r>
        <w:rPr>
          <w:iCs/>
          <w:spacing w:val="1"/>
        </w:rPr>
        <w:t>кардиогенный</w:t>
      </w:r>
      <w:proofErr w:type="spellEnd"/>
      <w:r>
        <w:rPr>
          <w:iCs/>
          <w:spacing w:val="1"/>
        </w:rPr>
        <w:t xml:space="preserve"> шок. К</w:t>
      </w:r>
      <w:r w:rsidRPr="00797A59">
        <w:rPr>
          <w:iCs/>
          <w:spacing w:val="1"/>
        </w:rPr>
        <w:t xml:space="preserve">лассификация, механизм развития, клиника, </w:t>
      </w:r>
      <w:r w:rsidRPr="00797A59">
        <w:rPr>
          <w:iCs/>
          <w:spacing w:val="-2"/>
        </w:rPr>
        <w:t xml:space="preserve">диагностика, дифференциальный диагноз, </w:t>
      </w:r>
      <w:r w:rsidRPr="00797A59">
        <w:rPr>
          <w:iCs/>
          <w:spacing w:val="1"/>
        </w:rPr>
        <w:t xml:space="preserve">лечение, </w:t>
      </w:r>
      <w:r w:rsidRPr="00797A59">
        <w:rPr>
          <w:iCs/>
          <w:spacing w:val="-5"/>
        </w:rPr>
        <w:t>профилактика.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20"/>
        </w:rPr>
      </w:pPr>
      <w:r>
        <w:rPr>
          <w:iCs/>
          <w:spacing w:val="-3"/>
        </w:rPr>
        <w:t>Инфекционный эндокардит. Э</w:t>
      </w:r>
      <w:r w:rsidRPr="00797A59">
        <w:rPr>
          <w:iCs/>
          <w:spacing w:val="-3"/>
        </w:rPr>
        <w:t xml:space="preserve">тиология, патогенез, классификация, клиника, </w:t>
      </w:r>
      <w:r w:rsidRPr="00797A59">
        <w:rPr>
          <w:iCs/>
          <w:spacing w:val="-2"/>
        </w:rPr>
        <w:t xml:space="preserve">диагностика, дифференциальный диагноз, </w:t>
      </w:r>
      <w:r w:rsidRPr="00797A59">
        <w:rPr>
          <w:iCs/>
          <w:spacing w:val="-4"/>
        </w:rPr>
        <w:t>лечение, профилактика.</w:t>
      </w:r>
    </w:p>
    <w:p w:rsidR="008424A3" w:rsidRPr="00B16CD0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6"/>
        </w:rPr>
      </w:pPr>
      <w:r>
        <w:rPr>
          <w:iCs/>
        </w:rPr>
        <w:t xml:space="preserve">Гемодинамические артериальные гипертензии: </w:t>
      </w:r>
      <w:proofErr w:type="spellStart"/>
      <w:r w:rsidRPr="00B16CD0">
        <w:rPr>
          <w:iCs/>
        </w:rPr>
        <w:t>этиопа</w:t>
      </w:r>
      <w:r>
        <w:rPr>
          <w:iCs/>
        </w:rPr>
        <w:t>тогенез</w:t>
      </w:r>
      <w:proofErr w:type="spellEnd"/>
      <w:r>
        <w:rPr>
          <w:iCs/>
        </w:rPr>
        <w:t>, классификация. Клиника</w:t>
      </w:r>
      <w:r w:rsidRPr="00B16CD0">
        <w:rPr>
          <w:iCs/>
          <w:spacing w:val="-3"/>
        </w:rPr>
        <w:t xml:space="preserve">, </w:t>
      </w:r>
      <w:r w:rsidRPr="00B16CD0">
        <w:rPr>
          <w:iCs/>
          <w:spacing w:val="-2"/>
        </w:rPr>
        <w:t xml:space="preserve">диагностика, дифференциальный диагноз, </w:t>
      </w:r>
      <w:r w:rsidRPr="00B16CD0">
        <w:rPr>
          <w:iCs/>
          <w:spacing w:val="-3"/>
        </w:rPr>
        <w:t>лечение.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8"/>
        </w:rPr>
      </w:pPr>
      <w:r>
        <w:rPr>
          <w:iCs/>
          <w:spacing w:val="-2"/>
        </w:rPr>
        <w:t xml:space="preserve">Артериальные гипертензии у беременных: </w:t>
      </w:r>
      <w:r w:rsidRPr="00797A59">
        <w:rPr>
          <w:iCs/>
          <w:spacing w:val="-2"/>
        </w:rPr>
        <w:t xml:space="preserve">этиология, классификация. </w:t>
      </w:r>
      <w:r>
        <w:rPr>
          <w:iCs/>
          <w:spacing w:val="-2"/>
        </w:rPr>
        <w:t>Особенности</w:t>
      </w:r>
      <w:r>
        <w:rPr>
          <w:iCs/>
          <w:spacing w:val="-4"/>
        </w:rPr>
        <w:t xml:space="preserve"> гемодинамики, критерии диагностики, </w:t>
      </w:r>
      <w:r w:rsidRPr="00797A59">
        <w:rPr>
          <w:iCs/>
          <w:spacing w:val="-2"/>
        </w:rPr>
        <w:t>дифференциальный диагноз,</w:t>
      </w:r>
      <w:r>
        <w:rPr>
          <w:iCs/>
          <w:spacing w:val="-2"/>
        </w:rPr>
        <w:t xml:space="preserve"> лечение.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8"/>
        </w:rPr>
      </w:pPr>
      <w:r>
        <w:rPr>
          <w:iCs/>
        </w:rPr>
        <w:t xml:space="preserve">Артериальная гипертензия при </w:t>
      </w:r>
      <w:proofErr w:type="spellStart"/>
      <w:r>
        <w:rPr>
          <w:iCs/>
        </w:rPr>
        <w:t>коарктации</w:t>
      </w:r>
      <w:proofErr w:type="spellEnd"/>
      <w:r>
        <w:rPr>
          <w:iCs/>
        </w:rPr>
        <w:t xml:space="preserve"> аорты: гемодинамика, клиника, критерии диагностики</w:t>
      </w:r>
      <w:r w:rsidRPr="00797A59">
        <w:rPr>
          <w:iCs/>
        </w:rPr>
        <w:t xml:space="preserve">, </w:t>
      </w:r>
      <w:r w:rsidRPr="00797A59">
        <w:rPr>
          <w:iCs/>
          <w:spacing w:val="-2"/>
        </w:rPr>
        <w:t xml:space="preserve">дифференциальный диагноз, </w:t>
      </w:r>
      <w:r w:rsidRPr="00797A59">
        <w:rPr>
          <w:iCs/>
        </w:rPr>
        <w:t xml:space="preserve">показания к </w:t>
      </w:r>
      <w:r w:rsidRPr="00797A59">
        <w:rPr>
          <w:iCs/>
          <w:spacing w:val="-3"/>
        </w:rPr>
        <w:t>хирургическому лечению.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8"/>
        </w:rPr>
      </w:pPr>
      <w:r>
        <w:rPr>
          <w:iCs/>
          <w:spacing w:val="-1"/>
        </w:rPr>
        <w:t>Артериальные гипертензии у пожилых пациентов: гемодинамика, клиника, критерии диагностики</w:t>
      </w:r>
      <w:r w:rsidRPr="00797A59">
        <w:rPr>
          <w:iCs/>
          <w:spacing w:val="-1"/>
        </w:rPr>
        <w:t xml:space="preserve">, </w:t>
      </w:r>
      <w:r>
        <w:rPr>
          <w:iCs/>
          <w:spacing w:val="-1"/>
        </w:rPr>
        <w:t xml:space="preserve">лечение. Профилактика </w:t>
      </w:r>
      <w:proofErr w:type="spellStart"/>
      <w:r>
        <w:rPr>
          <w:iCs/>
          <w:spacing w:val="-1"/>
        </w:rPr>
        <w:t>постуральных</w:t>
      </w:r>
      <w:proofErr w:type="spellEnd"/>
      <w:r>
        <w:rPr>
          <w:iCs/>
          <w:spacing w:val="-1"/>
        </w:rPr>
        <w:t xml:space="preserve"> </w:t>
      </w:r>
      <w:proofErr w:type="spellStart"/>
      <w:r>
        <w:rPr>
          <w:iCs/>
          <w:spacing w:val="-1"/>
        </w:rPr>
        <w:t>синкопальных</w:t>
      </w:r>
      <w:proofErr w:type="spellEnd"/>
      <w:r>
        <w:rPr>
          <w:iCs/>
          <w:spacing w:val="-1"/>
        </w:rPr>
        <w:t xml:space="preserve"> состояний</w:t>
      </w:r>
      <w:r w:rsidRPr="00797A59">
        <w:rPr>
          <w:iCs/>
          <w:spacing w:val="-3"/>
        </w:rPr>
        <w:t>.</w:t>
      </w:r>
    </w:p>
    <w:p w:rsidR="008424A3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18"/>
        </w:rPr>
      </w:pPr>
      <w:r>
        <w:rPr>
          <w:iCs/>
          <w:spacing w:val="-1"/>
        </w:rPr>
        <w:t xml:space="preserve">Ишемическая болезнь сердца у пожилых пациентов: клиника, критерии диагностики, лечение, </w:t>
      </w:r>
      <w:r w:rsidRPr="00797A59">
        <w:rPr>
          <w:iCs/>
          <w:spacing w:val="-3"/>
        </w:rPr>
        <w:t>показания к хирургическому лечению.</w:t>
      </w:r>
    </w:p>
    <w:p w:rsidR="008424A3" w:rsidRPr="00B16CD0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4C7E92">
        <w:t xml:space="preserve">Гипертоническая болезнь. Определение, критерии диагностики, клиника, </w:t>
      </w:r>
      <w:r>
        <w:t xml:space="preserve">дифференциальная диагностика, </w:t>
      </w:r>
      <w:r w:rsidRPr="004C7E92">
        <w:t>лечение, профилактика осложнений.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797A59">
        <w:rPr>
          <w:iCs/>
          <w:spacing w:val="-1"/>
        </w:rPr>
        <w:t>Симптоматиче</w:t>
      </w:r>
      <w:r>
        <w:rPr>
          <w:iCs/>
          <w:spacing w:val="-1"/>
        </w:rPr>
        <w:t>ские  артериальные  гипертензии:</w:t>
      </w:r>
      <w:r w:rsidRPr="00797A59">
        <w:rPr>
          <w:iCs/>
          <w:spacing w:val="-1"/>
        </w:rPr>
        <w:t xml:space="preserve">  классификация, </w:t>
      </w:r>
      <w:r w:rsidRPr="00797A59">
        <w:rPr>
          <w:iCs/>
          <w:spacing w:val="-2"/>
        </w:rPr>
        <w:t>диагностика, дифференциальный диагноз, лечение</w:t>
      </w:r>
      <w:r>
        <w:rPr>
          <w:iCs/>
          <w:spacing w:val="-2"/>
        </w:rPr>
        <w:t>, профилактика осложнений.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22"/>
        </w:rPr>
      </w:pPr>
      <w:r w:rsidRPr="00797A59">
        <w:rPr>
          <w:iCs/>
          <w:spacing w:val="-2"/>
        </w:rPr>
        <w:t>Почечн</w:t>
      </w:r>
      <w:r>
        <w:rPr>
          <w:iCs/>
          <w:spacing w:val="-2"/>
        </w:rPr>
        <w:t xml:space="preserve">ые </w:t>
      </w:r>
      <w:r w:rsidRPr="00797A59">
        <w:rPr>
          <w:iCs/>
          <w:spacing w:val="-2"/>
        </w:rPr>
        <w:t>артериа</w:t>
      </w:r>
      <w:r>
        <w:rPr>
          <w:iCs/>
          <w:spacing w:val="-2"/>
        </w:rPr>
        <w:t xml:space="preserve">льные </w:t>
      </w:r>
      <w:proofErr w:type="spellStart"/>
      <w:r>
        <w:rPr>
          <w:iCs/>
          <w:spacing w:val="-2"/>
        </w:rPr>
        <w:t>гипертензии</w:t>
      </w:r>
      <w:proofErr w:type="gramStart"/>
      <w:r>
        <w:rPr>
          <w:iCs/>
          <w:spacing w:val="-2"/>
        </w:rPr>
        <w:t>:к</w:t>
      </w:r>
      <w:proofErr w:type="gramEnd"/>
      <w:r>
        <w:rPr>
          <w:iCs/>
          <w:spacing w:val="-2"/>
        </w:rPr>
        <w:t>лассификац</w:t>
      </w:r>
      <w:r w:rsidRPr="00797A59">
        <w:rPr>
          <w:iCs/>
          <w:spacing w:val="-2"/>
        </w:rPr>
        <w:t>ия</w:t>
      </w:r>
      <w:proofErr w:type="spellEnd"/>
      <w:r w:rsidRPr="00797A59">
        <w:rPr>
          <w:iCs/>
          <w:spacing w:val="-2"/>
        </w:rPr>
        <w:t>, клиника, диагностика, дифференциальный диагноз, лечение.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22"/>
        </w:rPr>
      </w:pPr>
      <w:r w:rsidRPr="00797A59">
        <w:rPr>
          <w:iCs/>
          <w:spacing w:val="1"/>
        </w:rPr>
        <w:t xml:space="preserve">Эндокринные артериальные гипертензии (синдром и болезнь </w:t>
      </w:r>
      <w:proofErr w:type="spellStart"/>
      <w:r>
        <w:rPr>
          <w:iCs/>
          <w:spacing w:val="1"/>
        </w:rPr>
        <w:t>Иценко-</w:t>
      </w:r>
      <w:r w:rsidRPr="00797A59">
        <w:rPr>
          <w:iCs/>
          <w:spacing w:val="1"/>
        </w:rPr>
        <w:t>Кушинга</w:t>
      </w:r>
      <w:proofErr w:type="spellEnd"/>
      <w:r w:rsidRPr="00797A59">
        <w:rPr>
          <w:iCs/>
          <w:spacing w:val="1"/>
        </w:rPr>
        <w:t xml:space="preserve">, </w:t>
      </w:r>
      <w:proofErr w:type="spellStart"/>
      <w:r w:rsidRPr="00797A59">
        <w:rPr>
          <w:iCs/>
          <w:spacing w:val="-3"/>
        </w:rPr>
        <w:t>феохромоцитома</w:t>
      </w:r>
      <w:proofErr w:type="spellEnd"/>
      <w:r w:rsidRPr="00797A59">
        <w:rPr>
          <w:iCs/>
          <w:spacing w:val="-3"/>
        </w:rPr>
        <w:t xml:space="preserve">, </w:t>
      </w:r>
      <w:proofErr w:type="spellStart"/>
      <w:r w:rsidRPr="00797A59">
        <w:rPr>
          <w:iCs/>
          <w:spacing w:val="-3"/>
        </w:rPr>
        <w:t>альдостерома</w:t>
      </w:r>
      <w:proofErr w:type="spellEnd"/>
      <w:r w:rsidRPr="00797A59">
        <w:rPr>
          <w:iCs/>
          <w:spacing w:val="-3"/>
        </w:rPr>
        <w:t xml:space="preserve">), </w:t>
      </w:r>
      <w:r w:rsidRPr="00797A59">
        <w:rPr>
          <w:iCs/>
          <w:spacing w:val="-2"/>
        </w:rPr>
        <w:t>клиника, диагностика, дифференциальный диагноз, лечение.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iCs/>
          <w:spacing w:val="-22"/>
        </w:rPr>
      </w:pPr>
      <w:r w:rsidRPr="00797A59">
        <w:rPr>
          <w:iCs/>
          <w:spacing w:val="-2"/>
        </w:rPr>
        <w:t>Нарушения ритма (</w:t>
      </w:r>
      <w:r>
        <w:rPr>
          <w:iCs/>
          <w:spacing w:val="-2"/>
        </w:rPr>
        <w:t xml:space="preserve">предсердная </w:t>
      </w:r>
      <w:r w:rsidRPr="00797A59">
        <w:rPr>
          <w:iCs/>
          <w:spacing w:val="-2"/>
        </w:rPr>
        <w:t xml:space="preserve">экстрасистолия, пароксизмальная </w:t>
      </w:r>
      <w:proofErr w:type="spellStart"/>
      <w:r>
        <w:rPr>
          <w:iCs/>
          <w:spacing w:val="-2"/>
        </w:rPr>
        <w:t>наджелудочковая</w:t>
      </w:r>
      <w:proofErr w:type="spellEnd"/>
      <w:r>
        <w:rPr>
          <w:iCs/>
          <w:spacing w:val="-2"/>
        </w:rPr>
        <w:t xml:space="preserve"> </w:t>
      </w:r>
      <w:r w:rsidRPr="00797A59">
        <w:rPr>
          <w:iCs/>
          <w:spacing w:val="-2"/>
        </w:rPr>
        <w:t xml:space="preserve">тахикардия), </w:t>
      </w:r>
      <w:r w:rsidRPr="00797A59">
        <w:rPr>
          <w:iCs/>
          <w:spacing w:val="3"/>
        </w:rPr>
        <w:t xml:space="preserve">патогенез, клиника, изменение гемодинамики и ЭКГ, лечение, показания к </w:t>
      </w:r>
      <w:r w:rsidRPr="00797A59">
        <w:rPr>
          <w:iCs/>
          <w:spacing w:val="-3"/>
        </w:rPr>
        <w:t>электроимпульсной терапии.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797A59">
        <w:rPr>
          <w:iCs/>
          <w:spacing w:val="-2"/>
        </w:rPr>
        <w:t>Фибрилляция</w:t>
      </w:r>
      <w:r>
        <w:rPr>
          <w:iCs/>
          <w:spacing w:val="-2"/>
        </w:rPr>
        <w:t xml:space="preserve"> и трепетание предсердий:</w:t>
      </w:r>
      <w:r w:rsidRPr="00797A59">
        <w:rPr>
          <w:iCs/>
          <w:spacing w:val="-2"/>
        </w:rPr>
        <w:t xml:space="preserve"> патогенез, классификация, изменения на ЭКГ, лечение, показания к электроимпульсной </w:t>
      </w:r>
      <w:r w:rsidRPr="00797A59">
        <w:rPr>
          <w:iCs/>
          <w:spacing w:val="-7"/>
        </w:rPr>
        <w:t>терапии</w:t>
      </w:r>
      <w:r>
        <w:rPr>
          <w:iCs/>
          <w:spacing w:val="-7"/>
        </w:rPr>
        <w:t>, интервенционным методам лечения</w:t>
      </w:r>
      <w:r w:rsidRPr="00797A59">
        <w:rPr>
          <w:iCs/>
          <w:spacing w:val="-7"/>
        </w:rPr>
        <w:t>.</w:t>
      </w:r>
      <w:r>
        <w:rPr>
          <w:iCs/>
          <w:spacing w:val="-7"/>
        </w:rPr>
        <w:t xml:space="preserve"> Профилактика тромбоэмболических осложнений.</w:t>
      </w:r>
    </w:p>
    <w:p w:rsidR="008424A3" w:rsidRPr="00797A59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797A59">
        <w:rPr>
          <w:iCs/>
          <w:spacing w:val="2"/>
        </w:rPr>
        <w:t>С</w:t>
      </w:r>
      <w:r>
        <w:rPr>
          <w:iCs/>
          <w:spacing w:val="2"/>
        </w:rPr>
        <w:t xml:space="preserve">индром слабости </w:t>
      </w:r>
      <w:proofErr w:type="spellStart"/>
      <w:r>
        <w:rPr>
          <w:iCs/>
          <w:spacing w:val="2"/>
        </w:rPr>
        <w:t>синусового</w:t>
      </w:r>
      <w:proofErr w:type="spellEnd"/>
      <w:r>
        <w:rPr>
          <w:iCs/>
          <w:spacing w:val="2"/>
        </w:rPr>
        <w:t xml:space="preserve"> узла:</w:t>
      </w:r>
      <w:r w:rsidRPr="00797A59">
        <w:rPr>
          <w:iCs/>
          <w:spacing w:val="2"/>
        </w:rPr>
        <w:t xml:space="preserve"> диагностика, клиника, лечение, </w:t>
      </w:r>
      <w:r w:rsidRPr="00797A59">
        <w:rPr>
          <w:iCs/>
          <w:spacing w:val="-2"/>
        </w:rPr>
        <w:t>показания к имплантации искусственного водителя ритма.</w:t>
      </w:r>
      <w:r>
        <w:rPr>
          <w:iCs/>
          <w:spacing w:val="-2"/>
        </w:rPr>
        <w:t xml:space="preserve"> Синдром </w:t>
      </w:r>
      <w:proofErr w:type="spellStart"/>
      <w:r>
        <w:rPr>
          <w:iCs/>
          <w:spacing w:val="-2"/>
        </w:rPr>
        <w:t>тахи-бради</w:t>
      </w:r>
      <w:proofErr w:type="spellEnd"/>
      <w:r>
        <w:rPr>
          <w:iCs/>
          <w:spacing w:val="-2"/>
        </w:rPr>
        <w:t>.</w:t>
      </w:r>
    </w:p>
    <w:p w:rsidR="008424A3" w:rsidRPr="00B16CD0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iCs/>
          <w:spacing w:val="-1"/>
        </w:rPr>
        <w:t xml:space="preserve">Синдром </w:t>
      </w:r>
      <w:proofErr w:type="spellStart"/>
      <w:r>
        <w:rPr>
          <w:iCs/>
          <w:spacing w:val="-1"/>
        </w:rPr>
        <w:t>Морганьи-Адамса-Стокса</w:t>
      </w:r>
      <w:proofErr w:type="spellEnd"/>
      <w:r>
        <w:rPr>
          <w:iCs/>
          <w:spacing w:val="-1"/>
        </w:rPr>
        <w:t>:</w:t>
      </w:r>
      <w:r w:rsidRPr="00B16CD0">
        <w:rPr>
          <w:iCs/>
          <w:spacing w:val="-1"/>
        </w:rPr>
        <w:t xml:space="preserve"> этиология, клиника, диагностика, </w:t>
      </w:r>
      <w:r w:rsidRPr="00B16CD0">
        <w:rPr>
          <w:iCs/>
          <w:spacing w:val="-8"/>
        </w:rPr>
        <w:t>лечение.</w:t>
      </w:r>
    </w:p>
    <w:p w:rsidR="008424A3" w:rsidRPr="00B16CD0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iCs/>
          <w:spacing w:val="-1"/>
        </w:rPr>
        <w:t>Атриовентрикулярная блокада:</w:t>
      </w:r>
      <w:r w:rsidRPr="00B16CD0">
        <w:rPr>
          <w:iCs/>
          <w:spacing w:val="-1"/>
        </w:rPr>
        <w:t xml:space="preserve"> патогенез, классификация, клиника, характер </w:t>
      </w:r>
      <w:proofErr w:type="spellStart"/>
      <w:r w:rsidRPr="00B16CD0">
        <w:rPr>
          <w:iCs/>
          <w:spacing w:val="3"/>
        </w:rPr>
        <w:t>ЭКГ</w:t>
      </w:r>
      <w:r>
        <w:rPr>
          <w:iCs/>
          <w:spacing w:val="3"/>
        </w:rPr>
        <w:t>-</w:t>
      </w:r>
      <w:r w:rsidRPr="00B16CD0">
        <w:rPr>
          <w:iCs/>
          <w:spacing w:val="3"/>
        </w:rPr>
        <w:t>изменений</w:t>
      </w:r>
      <w:proofErr w:type="spellEnd"/>
      <w:r w:rsidRPr="00B16CD0">
        <w:rPr>
          <w:iCs/>
          <w:spacing w:val="3"/>
        </w:rPr>
        <w:t xml:space="preserve">, лечение. </w:t>
      </w:r>
      <w:proofErr w:type="gramStart"/>
      <w:r w:rsidRPr="00B16CD0">
        <w:rPr>
          <w:iCs/>
          <w:spacing w:val="3"/>
        </w:rPr>
        <w:t xml:space="preserve">Показания к временной </w:t>
      </w:r>
      <w:proofErr w:type="spellStart"/>
      <w:r w:rsidRPr="00B16CD0">
        <w:rPr>
          <w:iCs/>
          <w:spacing w:val="3"/>
        </w:rPr>
        <w:t>кардиостимуляции</w:t>
      </w:r>
      <w:proofErr w:type="spellEnd"/>
      <w:r w:rsidRPr="00B16CD0">
        <w:rPr>
          <w:iCs/>
          <w:spacing w:val="3"/>
        </w:rPr>
        <w:t xml:space="preserve">, к </w:t>
      </w:r>
      <w:r w:rsidRPr="00B16CD0">
        <w:rPr>
          <w:iCs/>
          <w:spacing w:val="-3"/>
        </w:rPr>
        <w:t>имплантации кардиостимулятора.</w:t>
      </w:r>
      <w:proofErr w:type="gramEnd"/>
    </w:p>
    <w:p w:rsidR="008424A3" w:rsidRPr="00B16CD0" w:rsidRDefault="008424A3" w:rsidP="008424A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>
        <w:rPr>
          <w:iCs/>
        </w:rPr>
        <w:t>Тромбоэмболия легочной артерии:</w:t>
      </w:r>
      <w:r w:rsidRPr="00B16CD0">
        <w:rPr>
          <w:iCs/>
        </w:rPr>
        <w:t xml:space="preserve"> этиология, классификация, клиника, </w:t>
      </w:r>
      <w:r w:rsidRPr="00B16CD0">
        <w:rPr>
          <w:iCs/>
          <w:spacing w:val="-4"/>
        </w:rPr>
        <w:t xml:space="preserve">диагностика, </w:t>
      </w:r>
      <w:r w:rsidRPr="00797A59">
        <w:rPr>
          <w:iCs/>
          <w:spacing w:val="-2"/>
        </w:rPr>
        <w:t xml:space="preserve">дифференциальный диагноз, </w:t>
      </w:r>
      <w:r w:rsidRPr="00B16CD0">
        <w:rPr>
          <w:iCs/>
          <w:spacing w:val="-4"/>
        </w:rPr>
        <w:t>лечение</w:t>
      </w:r>
      <w:r>
        <w:rPr>
          <w:iCs/>
          <w:spacing w:val="-4"/>
        </w:rPr>
        <w:t>, профилактика.</w:t>
      </w:r>
      <w:proofErr w:type="gramEnd"/>
    </w:p>
    <w:p w:rsidR="008424A3" w:rsidRDefault="008424A3" w:rsidP="008424A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Желудочковые нарушения ритма: этиология, патогенез, классификации, клиника, характер </w:t>
      </w:r>
      <w:proofErr w:type="spellStart"/>
      <w:r>
        <w:rPr>
          <w:rFonts w:ascii="Times New Roman" w:eastAsia="MS Mincho" w:hAnsi="Times New Roman"/>
          <w:sz w:val="24"/>
          <w:szCs w:val="24"/>
        </w:rPr>
        <w:t>ЭКГ-изменений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лечение, профилактика внезапной сердечной смерти. </w:t>
      </w:r>
    </w:p>
    <w:p w:rsidR="008424A3" w:rsidRDefault="008424A3" w:rsidP="008424A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Хроническая сердечная недостаточность: определение, классификации, этиология, патогенез, клиника, диагностика, медикаментозное и хирургическое лечение.</w:t>
      </w:r>
      <w:proofErr w:type="gramEnd"/>
    </w:p>
    <w:p w:rsidR="008424A3" w:rsidRDefault="008424A3" w:rsidP="008424A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Синдром Вольфа-Паркинсона-Уайта: этиология, патогенез, классификация, клиника, диагностика, характер </w:t>
      </w:r>
      <w:proofErr w:type="spellStart"/>
      <w:r>
        <w:rPr>
          <w:rFonts w:ascii="Times New Roman" w:eastAsia="MS Mincho" w:hAnsi="Times New Roman"/>
          <w:sz w:val="24"/>
          <w:szCs w:val="24"/>
        </w:rPr>
        <w:t>ЭКГ-изменений</w:t>
      </w:r>
      <w:proofErr w:type="spellEnd"/>
      <w:r>
        <w:rPr>
          <w:rFonts w:ascii="Times New Roman" w:eastAsia="MS Mincho" w:hAnsi="Times New Roman"/>
          <w:sz w:val="24"/>
          <w:szCs w:val="24"/>
        </w:rPr>
        <w:t>, лечение.</w:t>
      </w:r>
    </w:p>
    <w:p w:rsidR="008424A3" w:rsidRPr="00AE4937" w:rsidRDefault="008424A3" w:rsidP="008424A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>Предоперационная подготовка кардиологических больных. Цели и задачи. Особенности подбора медикаментозной терапии.</w:t>
      </w:r>
    </w:p>
    <w:p w:rsidR="00CB12C3" w:rsidRDefault="00CB12C3"/>
    <w:sectPr w:rsidR="00CB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75A"/>
    <w:multiLevelType w:val="hybridMultilevel"/>
    <w:tmpl w:val="5AE68A10"/>
    <w:lvl w:ilvl="0" w:tplc="9BC20B0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4A3"/>
    <w:rsid w:val="008424A3"/>
    <w:rsid w:val="00CB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424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rsid w:val="008424A3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>Home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2019-04-25T22:57:00Z</dcterms:created>
  <dcterms:modified xsi:type="dcterms:W3CDTF">2019-04-25T22:57:00Z</dcterms:modified>
</cp:coreProperties>
</file>