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9D" w:rsidRDefault="000E7495" w:rsidP="00E3169D">
      <w:pPr>
        <w:tabs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ПРАКТИЧЕСКИХ НАВЫКОВ</w:t>
      </w:r>
    </w:p>
    <w:p w:rsidR="000E7495" w:rsidRDefault="000E7495" w:rsidP="00E3169D">
      <w:pPr>
        <w:tabs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2-3 курс </w:t>
      </w:r>
    </w:p>
    <w:p w:rsidR="00F24F6D" w:rsidRPr="00F24F6D" w:rsidRDefault="00F24F6D" w:rsidP="00F24F6D">
      <w:pPr>
        <w:tabs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F6D">
        <w:rPr>
          <w:rFonts w:ascii="Times New Roman" w:hAnsi="Times New Roman" w:cs="Times New Roman"/>
          <w:b/>
          <w:bCs/>
          <w:sz w:val="24"/>
          <w:szCs w:val="24"/>
        </w:rPr>
        <w:t>31.05.0</w:t>
      </w:r>
      <w:r w:rsidRPr="00F24F6D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24F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24F6D">
        <w:rPr>
          <w:rFonts w:ascii="Times New Roman" w:hAnsi="Times New Roman" w:cs="Times New Roman"/>
          <w:b/>
          <w:bCs/>
          <w:sz w:val="24"/>
          <w:szCs w:val="24"/>
        </w:rPr>
        <w:t>Педиатрия</w:t>
      </w:r>
    </w:p>
    <w:p w:rsidR="00F24F6D" w:rsidRPr="00F24F6D" w:rsidRDefault="00F24F6D" w:rsidP="00E3169D">
      <w:pPr>
        <w:tabs>
          <w:tab w:val="center" w:pos="47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3169D" w:rsidRPr="00E3169D" w:rsidRDefault="00E3169D" w:rsidP="00E31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Методический расспрос больного.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Общий осмотр. Пальпация лимфатических узлов. Осмотр и пальпация суставов.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Осмотр грудной клетки.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Пальпация грудной клетки.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Сравнительная перкуссия легких.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Топографическая перкуссия легких.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Аускультация легких.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Осмотр области сердца.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Пальпация сердца.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Перкуссия относительной и абсолютной тупости сердца, сосудистого пучка.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Аускультация сердца.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Исследование вен и артерий.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Исследование артериального пульса.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Определение артериального давления по методу Короткова.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Осмотр полости рта и живота.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Перкуссия живота.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Поверхностная ориентировочная пальпация живота.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Методическая глубокая скользящая пальпация живота по методу </w:t>
      </w:r>
      <w:proofErr w:type="spellStart"/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В.П.Образцова</w:t>
      </w:r>
      <w:proofErr w:type="spellEnd"/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Н.Д.Стражеско</w:t>
      </w:r>
      <w:proofErr w:type="spellEnd"/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Аускультация живота.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Осмотр области печени и селезенки.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Перкуссия печени. Определение границ и размеров печени.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Пальпация печени и желчного пузыря.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Перкуссия селезенки.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Пальпация селезенки.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Осмотр поясничной области и надлобковой области.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Перкуссия почек и мочевого пузыря.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Пальпация почек и мочевого пузыря.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Пальпация щитовидной железы.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Чтение и трактовка результатов спирографии.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Чтение и трактовка анализа мокроты.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Чтение и трактовка анализа плевральной жидкости.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Проведение желудочного зондирования. Чтение и трактовка результатов анализа желудочного сока.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Проведение дуоденального зондирования. Чтение и трактовка результатов анализа дуоденального содержимого.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Чтение и трактовка копрологического анализа.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Чтение и трактовка биохимического анализа крови (основных показателей).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Чтение и трактовка анализов мочи (общего, по Нечипоренко, по </w:t>
      </w:r>
      <w:proofErr w:type="spellStart"/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Зимницкому</w:t>
      </w:r>
      <w:proofErr w:type="spellEnd"/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).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Чтение и трактовка клинического анализа крови.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Техника записи ЭКГ.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Расшифровка ЭКГ. Трактовка найденных изменений.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Расшифровка ФКГ. Трактовка найденных изменений.</w:t>
      </w:r>
    </w:p>
    <w:p w:rsidR="00E3169D" w:rsidRPr="00E3169D" w:rsidRDefault="00E3169D" w:rsidP="00E316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3169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Оформление истории болезни.</w:t>
      </w:r>
    </w:p>
    <w:p w:rsidR="00E3169D" w:rsidRPr="00E3169D" w:rsidRDefault="00E3169D" w:rsidP="00E316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3169D" w:rsidRPr="00E3169D" w:rsidRDefault="00E3169D" w:rsidP="00E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69D" w:rsidRPr="00E3169D" w:rsidRDefault="00E3169D" w:rsidP="00E3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6C0" w:rsidRDefault="001056C0"/>
    <w:sectPr w:rsidR="0010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392D"/>
    <w:multiLevelType w:val="multilevel"/>
    <w:tmpl w:val="7FE87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99"/>
    <w:rsid w:val="000E7495"/>
    <w:rsid w:val="001056C0"/>
    <w:rsid w:val="00BD4A99"/>
    <w:rsid w:val="00E3169D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ФИО</dc:creator>
  <cp:keywords/>
  <dc:description/>
  <cp:lastModifiedBy>ФИО</cp:lastModifiedBy>
  <cp:revision>4</cp:revision>
  <dcterms:created xsi:type="dcterms:W3CDTF">2018-12-04T05:17:00Z</dcterms:created>
  <dcterms:modified xsi:type="dcterms:W3CDTF">2018-12-04T06:01:00Z</dcterms:modified>
</cp:coreProperties>
</file>