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54" w:rsidRDefault="005E2DC5" w:rsidP="00E13054">
      <w:pPr>
        <w:tabs>
          <w:tab w:val="left" w:pos="426"/>
        </w:tabs>
        <w:spacing w:after="5" w:line="271" w:lineRule="auto"/>
        <w:ind w:left="-5" w:right="0"/>
        <w:jc w:val="center"/>
        <w:rPr>
          <w:b/>
          <w:sz w:val="28"/>
          <w:szCs w:val="28"/>
        </w:rPr>
      </w:pPr>
      <w:r w:rsidRPr="00E13054">
        <w:rPr>
          <w:b/>
          <w:sz w:val="28"/>
          <w:szCs w:val="28"/>
        </w:rPr>
        <w:t>Перечень вопросов к зачету по дисциплине</w:t>
      </w:r>
    </w:p>
    <w:p w:rsidR="00E13054" w:rsidRPr="00E13054" w:rsidRDefault="00E13054" w:rsidP="00E13054">
      <w:pPr>
        <w:tabs>
          <w:tab w:val="left" w:pos="426"/>
        </w:tabs>
        <w:spacing w:after="5" w:line="271" w:lineRule="auto"/>
        <w:ind w:left="-5" w:right="0"/>
        <w:jc w:val="center"/>
        <w:rPr>
          <w:b/>
          <w:sz w:val="28"/>
          <w:szCs w:val="28"/>
        </w:rPr>
      </w:pPr>
      <w:r w:rsidRPr="00E13054">
        <w:rPr>
          <w:b/>
          <w:sz w:val="28"/>
          <w:szCs w:val="28"/>
        </w:rPr>
        <w:t>“</w:t>
      </w:r>
      <w:r w:rsidR="00B54D91">
        <w:rPr>
          <w:b/>
          <w:sz w:val="28"/>
          <w:szCs w:val="28"/>
        </w:rPr>
        <w:t>Л</w:t>
      </w:r>
      <w:r w:rsidRPr="00E13054">
        <w:rPr>
          <w:b/>
          <w:sz w:val="28"/>
          <w:szCs w:val="28"/>
        </w:rPr>
        <w:t xml:space="preserve">учевая </w:t>
      </w:r>
      <w:r w:rsidR="00B54D91">
        <w:rPr>
          <w:b/>
          <w:sz w:val="28"/>
          <w:szCs w:val="28"/>
        </w:rPr>
        <w:t>диагностика</w:t>
      </w:r>
      <w:r w:rsidRPr="00E13054">
        <w:rPr>
          <w:b/>
          <w:sz w:val="28"/>
          <w:szCs w:val="28"/>
        </w:rPr>
        <w:t>”</w:t>
      </w:r>
    </w:p>
    <w:p w:rsidR="005E2DC5" w:rsidRPr="00E13054" w:rsidRDefault="00E13054" w:rsidP="00E13054">
      <w:pPr>
        <w:tabs>
          <w:tab w:val="left" w:pos="426"/>
        </w:tabs>
        <w:spacing w:after="5" w:line="271" w:lineRule="auto"/>
        <w:ind w:left="-5" w:right="0"/>
        <w:jc w:val="center"/>
        <w:rPr>
          <w:b/>
          <w:sz w:val="28"/>
          <w:szCs w:val="28"/>
        </w:rPr>
      </w:pPr>
      <w:r w:rsidRPr="00E13054">
        <w:rPr>
          <w:b/>
          <w:sz w:val="28"/>
          <w:szCs w:val="28"/>
        </w:rPr>
        <w:t>дл</w:t>
      </w:r>
      <w:r w:rsidR="005E2DC5" w:rsidRPr="00E13054">
        <w:rPr>
          <w:b/>
          <w:sz w:val="28"/>
          <w:szCs w:val="28"/>
        </w:rPr>
        <w:t xml:space="preserve">я студентов </w:t>
      </w:r>
      <w:r w:rsidR="00B54D91">
        <w:rPr>
          <w:b/>
          <w:sz w:val="28"/>
          <w:szCs w:val="28"/>
        </w:rPr>
        <w:t>Педиатрического</w:t>
      </w:r>
      <w:r w:rsidR="005E2DC5" w:rsidRPr="00E13054">
        <w:rPr>
          <w:b/>
          <w:sz w:val="28"/>
          <w:szCs w:val="28"/>
        </w:rPr>
        <w:t xml:space="preserve"> факультета</w:t>
      </w:r>
    </w:p>
    <w:p w:rsidR="005E2DC5" w:rsidRDefault="005E2DC5" w:rsidP="00E13054">
      <w:pPr>
        <w:tabs>
          <w:tab w:val="left" w:pos="426"/>
        </w:tabs>
        <w:spacing w:after="5" w:line="271" w:lineRule="auto"/>
        <w:ind w:left="-5" w:right="0"/>
        <w:rPr>
          <w:b/>
        </w:rPr>
      </w:pP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>Определение понятия лучевой диагностики, методов и методик лучевого исследования. 2.</w:t>
      </w:r>
      <w:r w:rsidRPr="00DB3425">
        <w:rPr>
          <w:rFonts w:eastAsia="Arial"/>
          <w:sz w:val="28"/>
          <w:szCs w:val="28"/>
        </w:rPr>
        <w:t xml:space="preserve"> </w:t>
      </w:r>
      <w:r w:rsidRPr="00DB3425">
        <w:rPr>
          <w:sz w:val="28"/>
          <w:szCs w:val="28"/>
        </w:rPr>
        <w:t xml:space="preserve">Современные методы лучевой диагностики различных органов и систем, их роль в комплексной диагностике заболеваний и повреждений. Перспективы развития клинической рентген радиологии.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Оснащение и оборудование рентгеновских кабинетов (отделений). Принципиальное устройство рентгенодиагностического аппарата. Основные типы современных рентгенодиагностических аппаратов.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Основные свойства рентгеновского излучения. Способы получения рентгеновского изображения. Основные понятия </w:t>
      </w:r>
      <w:proofErr w:type="spellStart"/>
      <w:r w:rsidRPr="00DB3425">
        <w:rPr>
          <w:sz w:val="28"/>
          <w:szCs w:val="28"/>
        </w:rPr>
        <w:t>рентгеноскиалогии</w:t>
      </w:r>
      <w:proofErr w:type="spellEnd"/>
      <w:r w:rsidRPr="00DB3425">
        <w:rPr>
          <w:sz w:val="28"/>
          <w:szCs w:val="28"/>
        </w:rPr>
        <w:t xml:space="preserve">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Техника безопасности при работе в рентгенодиагностических кабинетах. Меры защиты медицинского персонала, пациентов и населения.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Физика и биофизика ультразвука. Режимы ультразвуковой </w:t>
      </w:r>
      <w:proofErr w:type="spellStart"/>
      <w:r w:rsidRPr="00DB3425">
        <w:rPr>
          <w:sz w:val="28"/>
          <w:szCs w:val="28"/>
        </w:rPr>
        <w:t>биоэхолокации</w:t>
      </w:r>
      <w:proofErr w:type="spellEnd"/>
      <w:r w:rsidRPr="00DB3425">
        <w:rPr>
          <w:sz w:val="28"/>
          <w:szCs w:val="28"/>
        </w:rPr>
        <w:t xml:space="preserve">. Аппараты для ультразвуковой диагностики. Лучевая безопасность при проведении ультразвуковой </w:t>
      </w:r>
      <w:proofErr w:type="spellStart"/>
      <w:r w:rsidRPr="00DB3425">
        <w:rPr>
          <w:sz w:val="28"/>
          <w:szCs w:val="28"/>
        </w:rPr>
        <w:t>эхоскопии</w:t>
      </w:r>
      <w:proofErr w:type="spellEnd"/>
      <w:r w:rsidRPr="00DB3425">
        <w:rPr>
          <w:sz w:val="28"/>
          <w:szCs w:val="28"/>
        </w:rPr>
        <w:t xml:space="preserve">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Методические приемы получения ультразвукового изображения различных органов на современном ультразвуковом аппарате.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Ультразвуковая диагностика печени, почек, желчевыводящих путей, поджелудочной железы, селезенки, костно-мышечной системы, сердца и сосудов.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>Современные принципы и методики рентгеновской компьютерно-</w:t>
      </w:r>
      <w:proofErr w:type="spellStart"/>
      <w:r w:rsidRPr="00DB3425">
        <w:rPr>
          <w:sz w:val="28"/>
          <w:szCs w:val="28"/>
        </w:rPr>
        <w:t>томографической</w:t>
      </w:r>
      <w:proofErr w:type="spellEnd"/>
      <w:r w:rsidRPr="00DB3425">
        <w:rPr>
          <w:sz w:val="28"/>
          <w:szCs w:val="28"/>
        </w:rPr>
        <w:t xml:space="preserve"> диагностики, в том числе - спиральной компьютерно-</w:t>
      </w:r>
      <w:proofErr w:type="spellStart"/>
      <w:r w:rsidRPr="00DB3425">
        <w:rPr>
          <w:sz w:val="28"/>
          <w:szCs w:val="28"/>
        </w:rPr>
        <w:t>томографической</w:t>
      </w:r>
      <w:proofErr w:type="spellEnd"/>
      <w:r w:rsidRPr="00DB3425">
        <w:rPr>
          <w:sz w:val="28"/>
          <w:szCs w:val="28"/>
        </w:rPr>
        <w:t xml:space="preserve"> ангиографии. Показания к проведению компьютерной томографии. Основные КТ признаки заболеваний черепа и головного мозга, органов грудной клетки, пищеварительной системы, мочеполовых органов, забрюшинного пространства и костно-суставной системы.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Методики контрастного усиления при проведении компьютерной томографии, их значение в повышении эффективности диагностики.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>Компьютерно-</w:t>
      </w:r>
      <w:proofErr w:type="spellStart"/>
      <w:r w:rsidRPr="00DB3425">
        <w:rPr>
          <w:sz w:val="28"/>
          <w:szCs w:val="28"/>
        </w:rPr>
        <w:t>томографическая</w:t>
      </w:r>
      <w:proofErr w:type="spellEnd"/>
      <w:r w:rsidRPr="00DB3425">
        <w:rPr>
          <w:sz w:val="28"/>
          <w:szCs w:val="28"/>
        </w:rPr>
        <w:t xml:space="preserve"> ангиография, возможности и показания к клиническому применению.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>Конструктивные особенности современных спиральных компьютерных томографов. Особенности получения и реконструкции компьютерно-</w:t>
      </w:r>
      <w:proofErr w:type="spellStart"/>
      <w:r w:rsidRPr="00DB3425">
        <w:rPr>
          <w:sz w:val="28"/>
          <w:szCs w:val="28"/>
        </w:rPr>
        <w:t>томографического</w:t>
      </w:r>
      <w:proofErr w:type="spellEnd"/>
      <w:r w:rsidRPr="00DB3425">
        <w:rPr>
          <w:sz w:val="28"/>
          <w:szCs w:val="28"/>
        </w:rPr>
        <w:t xml:space="preserve"> изображения. Электронная обработка компьютерных </w:t>
      </w:r>
      <w:proofErr w:type="spellStart"/>
      <w:r w:rsidRPr="00DB3425">
        <w:rPr>
          <w:sz w:val="28"/>
          <w:szCs w:val="28"/>
        </w:rPr>
        <w:t>томограмм</w:t>
      </w:r>
      <w:proofErr w:type="spellEnd"/>
      <w:r w:rsidRPr="00DB3425">
        <w:rPr>
          <w:sz w:val="28"/>
          <w:szCs w:val="28"/>
        </w:rPr>
        <w:t xml:space="preserve">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spacing w:after="131" w:line="270" w:lineRule="auto"/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Понятие о единице плотности </w:t>
      </w:r>
      <w:proofErr w:type="spellStart"/>
      <w:r w:rsidRPr="00DB3425">
        <w:rPr>
          <w:sz w:val="28"/>
          <w:szCs w:val="28"/>
        </w:rPr>
        <w:t>Хаунсфильда</w:t>
      </w:r>
      <w:proofErr w:type="spellEnd"/>
      <w:r w:rsidRPr="00DB3425">
        <w:rPr>
          <w:sz w:val="28"/>
          <w:szCs w:val="28"/>
        </w:rPr>
        <w:t xml:space="preserve">, трехмерном изображении, виртуальных методиках эндоскопического исследования желудочно-кишечного тракта, и бронхолегочной системы.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lastRenderedPageBreak/>
        <w:t>Физические основы эффекта ядерного магнитного резонанса. Конструктивные особенности современных магнитно-резонансных томографов. Особенности получения и реконструкции магнитно-</w:t>
      </w:r>
      <w:proofErr w:type="spellStart"/>
      <w:r w:rsidRPr="00DB3425">
        <w:rPr>
          <w:sz w:val="28"/>
          <w:szCs w:val="28"/>
        </w:rPr>
        <w:t>томографического</w:t>
      </w:r>
      <w:proofErr w:type="spellEnd"/>
      <w:r w:rsidRPr="00DB3425">
        <w:rPr>
          <w:sz w:val="28"/>
          <w:szCs w:val="28"/>
        </w:rPr>
        <w:t xml:space="preserve"> изображения. Электронная обработка МР </w:t>
      </w:r>
      <w:proofErr w:type="spellStart"/>
      <w:r w:rsidRPr="00DB3425">
        <w:rPr>
          <w:sz w:val="28"/>
          <w:szCs w:val="28"/>
        </w:rPr>
        <w:t>томограмм</w:t>
      </w:r>
      <w:proofErr w:type="spellEnd"/>
      <w:r w:rsidRPr="00DB3425">
        <w:rPr>
          <w:sz w:val="28"/>
          <w:szCs w:val="28"/>
        </w:rPr>
        <w:t xml:space="preserve">. Показания и противопоказания к проведению МР исследования.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Основные методики проведения МР исследования, применяемые в клинической практике, </w:t>
      </w:r>
      <w:proofErr w:type="spellStart"/>
      <w:r w:rsidRPr="00DB3425">
        <w:rPr>
          <w:sz w:val="28"/>
          <w:szCs w:val="28"/>
        </w:rPr>
        <w:t>бесконтрастная</w:t>
      </w:r>
      <w:proofErr w:type="spellEnd"/>
      <w:r w:rsidRPr="00DB3425">
        <w:rPr>
          <w:sz w:val="28"/>
          <w:szCs w:val="28"/>
        </w:rPr>
        <w:t xml:space="preserve"> ангиография и применение парамагнитных контрастных веществ. </w:t>
      </w:r>
      <w:proofErr w:type="spellStart"/>
      <w:r w:rsidRPr="00DB3425">
        <w:rPr>
          <w:sz w:val="28"/>
          <w:szCs w:val="28"/>
        </w:rPr>
        <w:t>Магнитнорезонансные</w:t>
      </w:r>
      <w:proofErr w:type="spellEnd"/>
      <w:r w:rsidRPr="00DB3425">
        <w:rPr>
          <w:sz w:val="28"/>
          <w:szCs w:val="28"/>
        </w:rPr>
        <w:t xml:space="preserve"> признаки некоторых заболеваний головного и спинного мозга.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Возможности магнитно-резонансной томографии в диагностике заболеваний головного и спинного мозга, черепа и позвоночника. Отличительные особенности визуализации </w:t>
      </w:r>
      <w:proofErr w:type="spellStart"/>
      <w:r w:rsidRPr="00DB3425">
        <w:rPr>
          <w:sz w:val="28"/>
          <w:szCs w:val="28"/>
        </w:rPr>
        <w:t>костно</w:t>
      </w:r>
      <w:proofErr w:type="spellEnd"/>
      <w:r w:rsidRPr="00DB3425">
        <w:rPr>
          <w:sz w:val="28"/>
          <w:szCs w:val="28"/>
        </w:rPr>
        <w:t xml:space="preserve"> - мышечной системы, органов брюшной полости и забрюшинного пространства, мочеполовой сферы и органов мочевыделения. Клинические показанию к проведению исследования при острых нарушениях мозгового кровообращения, опухолевых и воспалительных заболеваниях внутренних органов.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Специальные методики магнитно-резонансной томографии включая </w:t>
      </w:r>
      <w:proofErr w:type="spellStart"/>
      <w:r w:rsidRPr="00DB3425">
        <w:rPr>
          <w:sz w:val="28"/>
          <w:szCs w:val="28"/>
        </w:rPr>
        <w:t>диффузионно</w:t>
      </w:r>
      <w:proofErr w:type="spellEnd"/>
      <w:r w:rsidRPr="00DB3425">
        <w:rPr>
          <w:sz w:val="28"/>
          <w:szCs w:val="28"/>
        </w:rPr>
        <w:t xml:space="preserve"> взвешенные и </w:t>
      </w:r>
      <w:proofErr w:type="spellStart"/>
      <w:r w:rsidRPr="00DB3425">
        <w:rPr>
          <w:sz w:val="28"/>
          <w:szCs w:val="28"/>
        </w:rPr>
        <w:t>перфузионные</w:t>
      </w:r>
      <w:proofErr w:type="spellEnd"/>
      <w:r w:rsidRPr="00DB3425">
        <w:rPr>
          <w:sz w:val="28"/>
          <w:szCs w:val="28"/>
        </w:rPr>
        <w:t xml:space="preserve"> исследования, спектроскопию, функциональную </w:t>
      </w:r>
      <w:proofErr w:type="spellStart"/>
      <w:r w:rsidRPr="00DB3425">
        <w:rPr>
          <w:sz w:val="28"/>
          <w:szCs w:val="28"/>
        </w:rPr>
        <w:t>магнитнорезонансную</w:t>
      </w:r>
      <w:proofErr w:type="spellEnd"/>
      <w:r w:rsidRPr="00DB3425">
        <w:rPr>
          <w:sz w:val="28"/>
          <w:szCs w:val="28"/>
        </w:rPr>
        <w:t xml:space="preserve"> томографию и др.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Методы лучевой диагностики заболеваний костей и суставов: рентгенологический, рентгеновская компьютерная и магнитно-резонансная томография, </w:t>
      </w:r>
      <w:proofErr w:type="spellStart"/>
      <w:r w:rsidRPr="00DB3425">
        <w:rPr>
          <w:sz w:val="28"/>
          <w:szCs w:val="28"/>
        </w:rPr>
        <w:t>сонография</w:t>
      </w:r>
      <w:proofErr w:type="spellEnd"/>
      <w:r w:rsidRPr="00DB3425">
        <w:rPr>
          <w:sz w:val="28"/>
          <w:szCs w:val="28"/>
        </w:rPr>
        <w:t xml:space="preserve">, </w:t>
      </w:r>
      <w:proofErr w:type="spellStart"/>
      <w:r w:rsidRPr="00DB3425">
        <w:rPr>
          <w:sz w:val="28"/>
          <w:szCs w:val="28"/>
        </w:rPr>
        <w:t>радионуклидный</w:t>
      </w:r>
      <w:proofErr w:type="spellEnd"/>
      <w:r w:rsidRPr="00DB3425">
        <w:rPr>
          <w:sz w:val="28"/>
          <w:szCs w:val="28"/>
        </w:rPr>
        <w:t>. 19.</w:t>
      </w:r>
      <w:r w:rsidRPr="00DB3425">
        <w:rPr>
          <w:rFonts w:eastAsia="Arial"/>
          <w:sz w:val="28"/>
          <w:szCs w:val="28"/>
        </w:rPr>
        <w:t xml:space="preserve"> </w:t>
      </w:r>
      <w:r w:rsidRPr="00DB3425">
        <w:rPr>
          <w:sz w:val="28"/>
          <w:szCs w:val="28"/>
        </w:rPr>
        <w:t xml:space="preserve">Методики рентгенологического исследования костей и суставов: основные (обычные) и специальные (снимки с прямым увеличением рентгеновского изображения, томография, </w:t>
      </w:r>
      <w:proofErr w:type="spellStart"/>
      <w:r w:rsidRPr="00DB3425">
        <w:rPr>
          <w:sz w:val="28"/>
          <w:szCs w:val="28"/>
        </w:rPr>
        <w:t>фистулография</w:t>
      </w:r>
      <w:proofErr w:type="spellEnd"/>
      <w:r w:rsidRPr="00DB3425">
        <w:rPr>
          <w:sz w:val="28"/>
          <w:szCs w:val="28"/>
        </w:rPr>
        <w:t xml:space="preserve">, ангиография), их возможности и значение в комплексной диагностике заболеваний и повреждений </w:t>
      </w:r>
      <w:proofErr w:type="spellStart"/>
      <w:r w:rsidRPr="00DB3425">
        <w:rPr>
          <w:sz w:val="28"/>
          <w:szCs w:val="28"/>
        </w:rPr>
        <w:t>костно</w:t>
      </w:r>
      <w:proofErr w:type="spellEnd"/>
      <w:r w:rsidRPr="00DB3425">
        <w:rPr>
          <w:sz w:val="28"/>
          <w:szCs w:val="28"/>
        </w:rPr>
        <w:t xml:space="preserve"> -суставной системы.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Кости и суставы здорового человека в рентгеновском изображении, особенности этого изображения в детском и зрелом возрасте. Принципиальные схемы и приемы анализа рентгенограмм различных отделов костно-суставной системы. Особенности методики рентгенологического исследования скелета при повреждениях.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Возможности рентгеновской компьютерной и магнитно-резонансной томографии и </w:t>
      </w:r>
      <w:proofErr w:type="spellStart"/>
      <w:r w:rsidRPr="00DB3425">
        <w:rPr>
          <w:sz w:val="28"/>
          <w:szCs w:val="28"/>
        </w:rPr>
        <w:t>радионуклидного</w:t>
      </w:r>
      <w:proofErr w:type="spellEnd"/>
      <w:r w:rsidRPr="00DB3425">
        <w:rPr>
          <w:sz w:val="28"/>
          <w:szCs w:val="28"/>
        </w:rPr>
        <w:t xml:space="preserve"> исследования в диагностике заболеваний опорно-двигательной системы. 22.Основные рентгенологические признаки воспалительных, </w:t>
      </w:r>
      <w:proofErr w:type="spellStart"/>
      <w:r w:rsidRPr="00DB3425">
        <w:rPr>
          <w:sz w:val="28"/>
          <w:szCs w:val="28"/>
        </w:rPr>
        <w:t>дегенеративнодистрофических</w:t>
      </w:r>
      <w:proofErr w:type="spellEnd"/>
      <w:r w:rsidRPr="00DB3425">
        <w:rPr>
          <w:sz w:val="28"/>
          <w:szCs w:val="28"/>
        </w:rPr>
        <w:t xml:space="preserve">, первичных и вторичных опухолевых поражений костей и суставов (атрофия, </w:t>
      </w:r>
      <w:proofErr w:type="spellStart"/>
      <w:r w:rsidRPr="00DB3425">
        <w:rPr>
          <w:sz w:val="28"/>
          <w:szCs w:val="28"/>
        </w:rPr>
        <w:t>гиперостоз</w:t>
      </w:r>
      <w:proofErr w:type="spellEnd"/>
      <w:r w:rsidRPr="00DB3425">
        <w:rPr>
          <w:sz w:val="28"/>
          <w:szCs w:val="28"/>
        </w:rPr>
        <w:t xml:space="preserve">, остеопороз, остеосклероз, деструкция, секвестрация, </w:t>
      </w:r>
      <w:proofErr w:type="spellStart"/>
      <w:r w:rsidRPr="00DB3425">
        <w:rPr>
          <w:sz w:val="28"/>
          <w:szCs w:val="28"/>
        </w:rPr>
        <w:t>узурация</w:t>
      </w:r>
      <w:proofErr w:type="spellEnd"/>
      <w:r w:rsidRPr="00DB3425">
        <w:rPr>
          <w:sz w:val="28"/>
          <w:szCs w:val="28"/>
        </w:rPr>
        <w:t xml:space="preserve">, периоститы, остеофиты, изменения суставных щелей и суставных поверхностей, анкилоз, </w:t>
      </w:r>
      <w:proofErr w:type="spellStart"/>
      <w:r w:rsidRPr="00DB3425">
        <w:rPr>
          <w:sz w:val="28"/>
          <w:szCs w:val="28"/>
        </w:rPr>
        <w:t>параоссальные</w:t>
      </w:r>
      <w:proofErr w:type="spellEnd"/>
      <w:r w:rsidRPr="00DB3425">
        <w:rPr>
          <w:sz w:val="28"/>
          <w:szCs w:val="28"/>
        </w:rPr>
        <w:t xml:space="preserve"> обызвествления).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lastRenderedPageBreak/>
        <w:t xml:space="preserve">Клинико-рентгенологическая классификация неопухолевых заболеваний костей и суставов. Особенности распознавания и дифференциальной диагностики различных форм остеомиелита, костно-суставного туберкулеза, гнойных артритов, артритов при бактериальных и вирусных инфекционных заболеваниях, неспецифических полиартритов и других воспалительных заболеваний.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Современные представления о дегенеративно-дистрофических поражениях </w:t>
      </w:r>
      <w:proofErr w:type="spellStart"/>
      <w:r w:rsidRPr="00DB3425">
        <w:rPr>
          <w:sz w:val="28"/>
          <w:szCs w:val="28"/>
        </w:rPr>
        <w:t>костносуставного</w:t>
      </w:r>
      <w:proofErr w:type="spellEnd"/>
      <w:r w:rsidRPr="00DB3425">
        <w:rPr>
          <w:sz w:val="28"/>
          <w:szCs w:val="28"/>
        </w:rPr>
        <w:t xml:space="preserve"> аппарата, дифференциальная рентгенодиагностика артрозов и внесуставных зон перестроек костей.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Клинико-рентгенологическая классификация новообразований костей и суставов, значение рентгенологических данных в распознавании и дифференциальной диагностике опухолей костей и суставов, критерии доброкачественности и злокачественности процесса.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Особенности распознавания доброкачественных опухолей и опухолевидных образований, первичных злокачественных новообразований костей и суставов. Дифференциальная рентгенодиагностика поражений костей при метастазах.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Основные рентгенологические симптомы переломов и вывихов. Рентгенологические признаки заживления переломов, нарушений заживления и осложнений (неправильное сращивание, избыточная костная мозоль, ложный сустав).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Современная классификация повреждений костно-суставного аппарата. Значение рентгенологических данных в распознавании повреждений костей и суставов, их осложнений, в контроле за проведением лечения и оценке исходов.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Особенности распознавания типичных переломов и вывихов различных областей скелета, повреждений костей и суставов при </w:t>
      </w:r>
      <w:proofErr w:type="spellStart"/>
      <w:r w:rsidRPr="00DB3425">
        <w:rPr>
          <w:sz w:val="28"/>
          <w:szCs w:val="28"/>
        </w:rPr>
        <w:t>политравме</w:t>
      </w:r>
      <w:proofErr w:type="spellEnd"/>
      <w:r w:rsidRPr="00DB3425">
        <w:rPr>
          <w:sz w:val="28"/>
          <w:szCs w:val="28"/>
        </w:rPr>
        <w:t xml:space="preserve">, огнестрельных ранений. Дифференциальная рентгенодиагностика нарушений и осложнений в процессе заживления повреждений костей и суставов. Рентгенодиагностика огнестрельного остеомиелита и анаэробной инфекции.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Значение рентгеновской компьютерной томографии и ультразвукового исследования при повреждениях скелета.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Методы лучевого исследования органов грудной полости: рентгенологический, рентгеновская и магнитно-резонансная компьютерная томография, эхокардиография.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Методики рентгенологического исследования органов грудной полости: основные (обычные) и специальные (томография, бронхография, </w:t>
      </w:r>
      <w:proofErr w:type="spellStart"/>
      <w:r w:rsidRPr="00DB3425">
        <w:rPr>
          <w:sz w:val="28"/>
          <w:szCs w:val="28"/>
        </w:rPr>
        <w:t>ангиопульмонография</w:t>
      </w:r>
      <w:proofErr w:type="spellEnd"/>
      <w:r w:rsidRPr="00DB3425">
        <w:rPr>
          <w:sz w:val="28"/>
          <w:szCs w:val="28"/>
        </w:rPr>
        <w:t xml:space="preserve">, </w:t>
      </w:r>
      <w:proofErr w:type="spellStart"/>
      <w:r w:rsidRPr="00DB3425">
        <w:rPr>
          <w:sz w:val="28"/>
          <w:szCs w:val="28"/>
        </w:rPr>
        <w:t>ангиокардиография</w:t>
      </w:r>
      <w:proofErr w:type="spellEnd"/>
      <w:r w:rsidRPr="00DB3425">
        <w:rPr>
          <w:sz w:val="28"/>
          <w:szCs w:val="28"/>
        </w:rPr>
        <w:t xml:space="preserve">), их возможности и значение в комплексной диагностике заболеваний и повреждений органов грудной полости. </w:t>
      </w:r>
      <w:proofErr w:type="spellStart"/>
      <w:r w:rsidRPr="00DB3425">
        <w:rPr>
          <w:sz w:val="28"/>
          <w:szCs w:val="28"/>
        </w:rPr>
        <w:t>Нативная</w:t>
      </w:r>
      <w:proofErr w:type="spellEnd"/>
      <w:r w:rsidRPr="00DB3425">
        <w:rPr>
          <w:sz w:val="28"/>
          <w:szCs w:val="28"/>
        </w:rPr>
        <w:t xml:space="preserve"> компьютерная томография и с контрастным усилением.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lastRenderedPageBreak/>
        <w:t xml:space="preserve">Органы грудной полости здорового человека в рентгеновском изображении. Понятие о </w:t>
      </w:r>
      <w:proofErr w:type="gramStart"/>
      <w:r w:rsidRPr="00DB3425">
        <w:rPr>
          <w:sz w:val="28"/>
          <w:szCs w:val="28"/>
        </w:rPr>
        <w:t>бронхо-легочном</w:t>
      </w:r>
      <w:proofErr w:type="gramEnd"/>
      <w:r w:rsidRPr="00DB3425">
        <w:rPr>
          <w:sz w:val="28"/>
          <w:szCs w:val="28"/>
        </w:rPr>
        <w:t xml:space="preserve"> сегменте. Принципиальные схемы последовательности и основные приемы анализа рентгенограмм органов грудной полости.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Основные рентгенологические и КТ симптомы (синдромы) заболеваний легких и плевры (тотальное и субтотальное затемнение легких, ограниченное затемнение легочного поля, округлая тень, кольцевидная тень, ограниченная очаговая диссеминация, диффузная очаговая диссеминация, изменения легочного рисунка, обширное просветление легочного поля, патология корня легкого и средостения). Рентгенологическая картина различных форм туберкулеза легких. 35.Основные рентгенологические симптомы (синдромы) заболеваний сердца и </w:t>
      </w:r>
      <w:r w:rsidRPr="00B54D91">
        <w:rPr>
          <w:sz w:val="28"/>
          <w:szCs w:val="28"/>
        </w:rPr>
        <w:t xml:space="preserve">крупных </w:t>
      </w:r>
      <w:r w:rsidRPr="00DB3425">
        <w:rPr>
          <w:sz w:val="28"/>
          <w:szCs w:val="28"/>
        </w:rPr>
        <w:t xml:space="preserve">сосудов (митральная, аортальная, шаровидная или </w:t>
      </w:r>
      <w:proofErr w:type="spellStart"/>
      <w:r w:rsidRPr="00DB3425">
        <w:rPr>
          <w:sz w:val="28"/>
          <w:szCs w:val="28"/>
        </w:rPr>
        <w:t>трапецевидная</w:t>
      </w:r>
      <w:proofErr w:type="spellEnd"/>
      <w:r w:rsidRPr="00DB3425">
        <w:rPr>
          <w:sz w:val="28"/>
          <w:szCs w:val="28"/>
        </w:rPr>
        <w:t xml:space="preserve"> форма сердца, ограниченное расширение сосуда). Возможности КТ и МРТ в диагностике заболеваний сердца и сосудов.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Определение показаний к направлению на рентгенологическое и КТ исследование больных с заболеваниями органов грудной полости. Основные правила оформления направлений на исследование.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Методы лучевого исследования сердца и крупных сосудов. Основные методики визуализации структуры сердечной мышцы и коронарных сосудов.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Обзорная рентгенография сердца и ее роль в первичной оценке сердца, аорты, легочной артерии.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Методика исследования и </w:t>
      </w:r>
      <w:proofErr w:type="spellStart"/>
      <w:r w:rsidRPr="00DB3425">
        <w:rPr>
          <w:sz w:val="28"/>
          <w:szCs w:val="28"/>
        </w:rPr>
        <w:t>рентгеносемиотика</w:t>
      </w:r>
      <w:proofErr w:type="spellEnd"/>
      <w:r w:rsidRPr="00DB3425">
        <w:rPr>
          <w:sz w:val="28"/>
          <w:szCs w:val="28"/>
        </w:rPr>
        <w:t xml:space="preserve"> наиболее часто встречающихся заболеваний сердца. 38.</w:t>
      </w:r>
      <w:r w:rsidRPr="00DB3425">
        <w:rPr>
          <w:rFonts w:eastAsia="Arial"/>
          <w:sz w:val="28"/>
          <w:szCs w:val="28"/>
        </w:rPr>
        <w:t xml:space="preserve"> </w:t>
      </w:r>
      <w:r w:rsidRPr="00DB3425">
        <w:rPr>
          <w:sz w:val="28"/>
          <w:szCs w:val="28"/>
        </w:rPr>
        <w:t>Роль ультразвукового исследования в диагностики патологии сердца, возм</w:t>
      </w:r>
      <w:bookmarkStart w:id="0" w:name="_GoBack"/>
      <w:bookmarkEnd w:id="0"/>
      <w:r w:rsidRPr="00DB3425">
        <w:rPr>
          <w:sz w:val="28"/>
          <w:szCs w:val="28"/>
        </w:rPr>
        <w:t xml:space="preserve">ожности традиционной методики и Доплеровского сканирования.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proofErr w:type="spellStart"/>
      <w:r w:rsidRPr="00DB3425">
        <w:rPr>
          <w:sz w:val="28"/>
          <w:szCs w:val="28"/>
        </w:rPr>
        <w:t>Дигитально</w:t>
      </w:r>
      <w:proofErr w:type="spellEnd"/>
      <w:r w:rsidRPr="00DB3425">
        <w:rPr>
          <w:sz w:val="28"/>
          <w:szCs w:val="28"/>
        </w:rPr>
        <w:t xml:space="preserve"> </w:t>
      </w:r>
      <w:proofErr w:type="spellStart"/>
      <w:r w:rsidRPr="00DB3425">
        <w:rPr>
          <w:sz w:val="28"/>
          <w:szCs w:val="28"/>
        </w:rPr>
        <w:t>субтракционная</w:t>
      </w:r>
      <w:proofErr w:type="spellEnd"/>
      <w:r w:rsidRPr="00DB3425">
        <w:rPr>
          <w:sz w:val="28"/>
          <w:szCs w:val="28"/>
        </w:rPr>
        <w:t xml:space="preserve"> ангиография сердца и коронарных сосудов. Понятие о </w:t>
      </w:r>
      <w:proofErr w:type="spellStart"/>
      <w:r w:rsidRPr="00DB3425">
        <w:rPr>
          <w:sz w:val="28"/>
          <w:szCs w:val="28"/>
        </w:rPr>
        <w:t>рентгеноэндоваскулярной</w:t>
      </w:r>
      <w:proofErr w:type="spellEnd"/>
      <w:r w:rsidRPr="00DB3425">
        <w:rPr>
          <w:sz w:val="28"/>
          <w:szCs w:val="28"/>
        </w:rPr>
        <w:t xml:space="preserve"> хирургии, </w:t>
      </w:r>
      <w:proofErr w:type="spellStart"/>
      <w:r w:rsidRPr="00DB3425">
        <w:rPr>
          <w:sz w:val="28"/>
          <w:szCs w:val="28"/>
        </w:rPr>
        <w:t>ангиопластике</w:t>
      </w:r>
      <w:proofErr w:type="spellEnd"/>
      <w:r w:rsidRPr="00DB3425">
        <w:rPr>
          <w:sz w:val="28"/>
          <w:szCs w:val="28"/>
        </w:rPr>
        <w:t xml:space="preserve"> и </w:t>
      </w:r>
      <w:proofErr w:type="spellStart"/>
      <w:r w:rsidRPr="00DB3425">
        <w:rPr>
          <w:sz w:val="28"/>
          <w:szCs w:val="28"/>
        </w:rPr>
        <w:t>стентировании</w:t>
      </w:r>
      <w:proofErr w:type="spellEnd"/>
      <w:r w:rsidRPr="00DB3425">
        <w:rPr>
          <w:sz w:val="28"/>
          <w:szCs w:val="28"/>
        </w:rPr>
        <w:t xml:space="preserve"> коронарных артерий.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Роль функциональных </w:t>
      </w:r>
      <w:proofErr w:type="spellStart"/>
      <w:r w:rsidRPr="00DB3425">
        <w:rPr>
          <w:sz w:val="28"/>
          <w:szCs w:val="28"/>
        </w:rPr>
        <w:t>радионуклидных</w:t>
      </w:r>
      <w:proofErr w:type="spellEnd"/>
      <w:r w:rsidRPr="00DB3425">
        <w:rPr>
          <w:sz w:val="28"/>
          <w:szCs w:val="28"/>
        </w:rPr>
        <w:t xml:space="preserve"> исследований сердца в сопровождении больных с острым коронарным синдромом до и после операции аортокоронарного шунтирования и </w:t>
      </w:r>
      <w:proofErr w:type="spellStart"/>
      <w:r w:rsidRPr="00DB3425">
        <w:rPr>
          <w:sz w:val="28"/>
          <w:szCs w:val="28"/>
        </w:rPr>
        <w:t>стентирования</w:t>
      </w:r>
      <w:proofErr w:type="spellEnd"/>
      <w:r w:rsidRPr="00DB3425">
        <w:rPr>
          <w:sz w:val="28"/>
          <w:szCs w:val="28"/>
        </w:rPr>
        <w:t xml:space="preserve">. </w:t>
      </w:r>
    </w:p>
    <w:p w:rsidR="00B54D91" w:rsidRPr="00DB3425" w:rsidRDefault="00B54D91" w:rsidP="00B54D91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Значение однофотонной эмиссионной компьютерной томографии в оценке жизнеспособности миокарда.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Рентгеновская компьютерная томография и магнитно-резонансная томография в диагностике патологии сердца и крупных сосудов. Роль магнитно-резонансной и рентгеновской компьютерной ангиографии в </w:t>
      </w:r>
      <w:proofErr w:type="spellStart"/>
      <w:r w:rsidRPr="00DB3425">
        <w:rPr>
          <w:sz w:val="28"/>
          <w:szCs w:val="28"/>
        </w:rPr>
        <w:t>неинвазивной</w:t>
      </w:r>
      <w:proofErr w:type="spellEnd"/>
      <w:r w:rsidRPr="00DB3425">
        <w:rPr>
          <w:sz w:val="28"/>
          <w:szCs w:val="28"/>
        </w:rPr>
        <w:t xml:space="preserve"> диагностики стенозов коронарных артерий, оценке жизнеспособности миокарда и выявле</w:t>
      </w:r>
      <w:r w:rsidRPr="00B54D91">
        <w:rPr>
          <w:sz w:val="28"/>
          <w:szCs w:val="28"/>
        </w:rPr>
        <w:t>нии</w:t>
      </w:r>
      <w:r w:rsidRPr="00DB3425">
        <w:rPr>
          <w:sz w:val="28"/>
          <w:szCs w:val="28"/>
        </w:rPr>
        <w:t xml:space="preserve"> аневризм аорты.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Роль лучевых методов исследовании в диагностики повреждения сердца и крупных сосудов.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lastRenderedPageBreak/>
        <w:t xml:space="preserve">План рентгенологического исследования желудочно-кишечного тракта, рациональная последовательность применения различных методик. Схемы и методические приемы проведения дифференциального диагноза, типичные варианты формулировки заключения.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>Пищевод, желудок и кишечник здорового человека в рентгеновском изображении. Принципиальные схемы последовательности и основные приемы анализа рентгеновских с</w:t>
      </w:r>
      <w:r w:rsidRPr="00DB3425">
        <w:rPr>
          <w:sz w:val="28"/>
          <w:szCs w:val="28"/>
          <w:u w:val="single" w:color="000000"/>
        </w:rPr>
        <w:t>ним</w:t>
      </w:r>
      <w:r w:rsidRPr="00DB3425">
        <w:rPr>
          <w:sz w:val="28"/>
          <w:szCs w:val="28"/>
        </w:rPr>
        <w:t xml:space="preserve">ков пищевода, желудка и кишечника. Рентгенологическая семиотика неопухолевых заболеваний пищевода, желудка и кишечника.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Обычные и специальные методики рентгенологического исследования пищевода, желудка, тонкой и толстой кишок. Методические приемы при </w:t>
      </w:r>
      <w:proofErr w:type="spellStart"/>
      <w:r w:rsidRPr="00DB3425">
        <w:rPr>
          <w:sz w:val="28"/>
          <w:szCs w:val="28"/>
        </w:rPr>
        <w:t>полипозиционном</w:t>
      </w:r>
      <w:proofErr w:type="spellEnd"/>
      <w:r w:rsidRPr="00DB3425">
        <w:rPr>
          <w:sz w:val="28"/>
          <w:szCs w:val="28"/>
        </w:rPr>
        <w:t xml:space="preserve"> исследовании с изменением положения тела пациента, применение дозированной компрессии и функциональных проб. Двойное контрастирование. Зондовое исследование различных отделов кишечника. Основы применения компьютерной томографии и ультразвуковой </w:t>
      </w:r>
      <w:proofErr w:type="spellStart"/>
      <w:r w:rsidRPr="00DB3425">
        <w:rPr>
          <w:sz w:val="28"/>
          <w:szCs w:val="28"/>
        </w:rPr>
        <w:t>эхоскопии</w:t>
      </w:r>
      <w:proofErr w:type="spellEnd"/>
      <w:r w:rsidRPr="00DB3425">
        <w:rPr>
          <w:sz w:val="28"/>
          <w:szCs w:val="28"/>
        </w:rPr>
        <w:t xml:space="preserve"> в распознавании патологии пищеварительной системы.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Язвенная болезнь желудка и двенадцатиперстной кишки, </w:t>
      </w:r>
      <w:proofErr w:type="spellStart"/>
      <w:r w:rsidRPr="00DB3425">
        <w:rPr>
          <w:sz w:val="28"/>
          <w:szCs w:val="28"/>
        </w:rPr>
        <w:t>еѐ</w:t>
      </w:r>
      <w:proofErr w:type="spellEnd"/>
      <w:r w:rsidRPr="00DB3425">
        <w:rPr>
          <w:sz w:val="28"/>
          <w:szCs w:val="28"/>
        </w:rPr>
        <w:t xml:space="preserve"> осложнения. Дивертикулы и другие неопухолевые заболевания желудка.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Современная классификация опухолей желудка, основные принципы и методические приемы проведения дифференциальной диагностики опухолей желудка, критерий доброкачественности и злокачественности новообразований.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Особенности распознавания эпителиальных и </w:t>
      </w:r>
      <w:proofErr w:type="spellStart"/>
      <w:r w:rsidRPr="00DB3425">
        <w:rPr>
          <w:sz w:val="28"/>
          <w:szCs w:val="28"/>
        </w:rPr>
        <w:t>неэпителиальных</w:t>
      </w:r>
      <w:proofErr w:type="spellEnd"/>
      <w:r w:rsidRPr="00DB3425">
        <w:rPr>
          <w:sz w:val="28"/>
          <w:szCs w:val="28"/>
        </w:rPr>
        <w:t xml:space="preserve"> доброкачественных опухолей. Рак желудка, дифференциальная диагностика различных его форм и других опухолей желудка. Возможности КТ и МРТ в оценке распространенности опухолей желудка.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Распознавание и дифференциальная диагностика функциональных расстройств кишечника. Неспецифические воспалительные заболевания кишечника, язвенный колит, дивертикулы и </w:t>
      </w:r>
      <w:proofErr w:type="spellStart"/>
      <w:r w:rsidRPr="00DB3425">
        <w:rPr>
          <w:sz w:val="28"/>
          <w:szCs w:val="28"/>
        </w:rPr>
        <w:t>дивертикулез</w:t>
      </w:r>
      <w:proofErr w:type="spellEnd"/>
      <w:r w:rsidRPr="00DB3425">
        <w:rPr>
          <w:sz w:val="28"/>
          <w:szCs w:val="28"/>
        </w:rPr>
        <w:t xml:space="preserve">, другие неопухолевые заболевания кишечника.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spacing w:after="35"/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Дифференциальная рентгенодиагностика доброкачественных и злокачественных опухолей кишечника. Значение ПЭТ и ПЭТ/КТ в диагностике отдаленных метастазов опухолей желудка и </w:t>
      </w:r>
      <w:r w:rsidRPr="00B54D91">
        <w:rPr>
          <w:sz w:val="28"/>
          <w:szCs w:val="28"/>
        </w:rPr>
        <w:t>кишечника.</w:t>
      </w:r>
      <w:r w:rsidRPr="00DB3425">
        <w:rPr>
          <w:sz w:val="28"/>
          <w:szCs w:val="28"/>
        </w:rPr>
        <w:t xml:space="preserve">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Методики лучевого исследования печени и желчных путей, значение специальных методик исследования (холецистография, </w:t>
      </w:r>
      <w:proofErr w:type="spellStart"/>
      <w:r w:rsidRPr="00DB3425">
        <w:rPr>
          <w:sz w:val="28"/>
          <w:szCs w:val="28"/>
        </w:rPr>
        <w:t>холеграфия</w:t>
      </w:r>
      <w:proofErr w:type="spellEnd"/>
      <w:r w:rsidRPr="00DB3425">
        <w:rPr>
          <w:sz w:val="28"/>
          <w:szCs w:val="28"/>
        </w:rPr>
        <w:t xml:space="preserve">, </w:t>
      </w:r>
      <w:proofErr w:type="spellStart"/>
      <w:r w:rsidRPr="00DB3425">
        <w:rPr>
          <w:sz w:val="28"/>
          <w:szCs w:val="28"/>
        </w:rPr>
        <w:t>холангиография</w:t>
      </w:r>
      <w:proofErr w:type="spellEnd"/>
      <w:r w:rsidRPr="00DB3425">
        <w:rPr>
          <w:sz w:val="28"/>
          <w:szCs w:val="28"/>
        </w:rPr>
        <w:t xml:space="preserve">). Рентгенологические, КТ и ультразвуковые симптомы заболеваний печени, желчнокаменной болезни, заболеваний поджелудочной железы.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Методики лучевого исследования почек и мочевыводящих путей, значение специальных методик рентгенологического исследования (урография, пиелография).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lastRenderedPageBreak/>
        <w:t xml:space="preserve">Рациональная последовательность применения различных методик лучевого исследования в диагностике заболеваний почек и мочевой системы.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Основные, специальные и интервенционные методы лучевой диагностики и лечения органов мочевыделительной системы.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Преимущества и недостатки различных методов визуализации.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proofErr w:type="spellStart"/>
      <w:r w:rsidRPr="00DB3425">
        <w:rPr>
          <w:sz w:val="28"/>
          <w:szCs w:val="28"/>
        </w:rPr>
        <w:t>Рентгеноконтрастные</w:t>
      </w:r>
      <w:proofErr w:type="spellEnd"/>
      <w:r w:rsidRPr="00DB3425">
        <w:rPr>
          <w:sz w:val="28"/>
          <w:szCs w:val="28"/>
        </w:rPr>
        <w:t xml:space="preserve"> вещества, используемые для исследования мочевыводящих путей.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Показания и противопоказания к различным методам лучевой диагностики.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Нормальное положение, размеры и форму почек при их отображении на рентгенограммах, рентгеновских, магнитно-резонансных и ультразвуковых </w:t>
      </w:r>
      <w:proofErr w:type="spellStart"/>
      <w:r w:rsidRPr="00DB3425">
        <w:rPr>
          <w:sz w:val="28"/>
          <w:szCs w:val="28"/>
        </w:rPr>
        <w:t>томограммах</w:t>
      </w:r>
      <w:proofErr w:type="spellEnd"/>
      <w:r w:rsidRPr="00DB3425">
        <w:rPr>
          <w:sz w:val="28"/>
          <w:szCs w:val="28"/>
        </w:rPr>
        <w:t xml:space="preserve">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0" w:firstLine="0"/>
        <w:rPr>
          <w:sz w:val="28"/>
          <w:szCs w:val="28"/>
        </w:rPr>
      </w:pPr>
      <w:proofErr w:type="spellStart"/>
      <w:r w:rsidRPr="00DB3425">
        <w:rPr>
          <w:sz w:val="28"/>
          <w:szCs w:val="28"/>
        </w:rPr>
        <w:t>Рентгеносемиотика</w:t>
      </w:r>
      <w:proofErr w:type="spellEnd"/>
      <w:r w:rsidRPr="00DB3425">
        <w:rPr>
          <w:sz w:val="28"/>
          <w:szCs w:val="28"/>
        </w:rPr>
        <w:t xml:space="preserve"> воспалительных и опухолевых заболеваний почек и мочевыводящих </w:t>
      </w:r>
      <w:r w:rsidRPr="00B54D91">
        <w:rPr>
          <w:sz w:val="28"/>
          <w:szCs w:val="28"/>
        </w:rPr>
        <w:t>путей.</w:t>
      </w:r>
      <w:r w:rsidRPr="00DB3425">
        <w:rPr>
          <w:b/>
          <w:sz w:val="28"/>
          <w:szCs w:val="28"/>
        </w:rPr>
        <w:t xml:space="preserve"> </w:t>
      </w:r>
      <w:r w:rsidRPr="00DB3425">
        <w:rPr>
          <w:sz w:val="28"/>
          <w:szCs w:val="28"/>
        </w:rPr>
        <w:t>Рентгенологические, компьютерно-</w:t>
      </w:r>
      <w:proofErr w:type="spellStart"/>
      <w:r w:rsidRPr="00DB3425">
        <w:rPr>
          <w:sz w:val="28"/>
          <w:szCs w:val="28"/>
        </w:rPr>
        <w:t>томографически</w:t>
      </w:r>
      <w:proofErr w:type="spellEnd"/>
      <w:r w:rsidRPr="00DB3425">
        <w:rPr>
          <w:sz w:val="28"/>
          <w:szCs w:val="28"/>
        </w:rPr>
        <w:t xml:space="preserve"> и ультразвуковые симптомы мочекаменной болезни и других неопухолевых заболеваний мочевых органов.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Возможности рентгеновской компьютерной и магнитно-резонансной томографии в диагностике опухолей почек и мочевыводящих путей.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Возможности МРТ в диагностике заболеваний предстательной железы. </w:t>
      </w:r>
    </w:p>
    <w:p w:rsidR="00B54D91" w:rsidRPr="00DB3425" w:rsidRDefault="00B54D91" w:rsidP="00B54D9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sz w:val="28"/>
          <w:szCs w:val="28"/>
        </w:rPr>
      </w:pPr>
      <w:r w:rsidRPr="00DB3425">
        <w:rPr>
          <w:sz w:val="28"/>
          <w:szCs w:val="28"/>
        </w:rPr>
        <w:t xml:space="preserve">Возможности лучевой диагностики в распознавании послеоперационных изменений </w:t>
      </w:r>
    </w:p>
    <w:p w:rsidR="00B54D91" w:rsidRDefault="00B54D91" w:rsidP="00B54D91">
      <w:pPr>
        <w:tabs>
          <w:tab w:val="left" w:pos="426"/>
        </w:tabs>
        <w:spacing w:after="5" w:line="271" w:lineRule="auto"/>
        <w:ind w:left="-15" w:right="0" w:firstLine="0"/>
        <w:rPr>
          <w:b/>
        </w:rPr>
      </w:pPr>
    </w:p>
    <w:sectPr w:rsidR="00B5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08F"/>
    <w:multiLevelType w:val="hybridMultilevel"/>
    <w:tmpl w:val="44EA39C8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8F22CCE"/>
    <w:multiLevelType w:val="hybridMultilevel"/>
    <w:tmpl w:val="328226A6"/>
    <w:lvl w:ilvl="0" w:tplc="01B4A9DE">
      <w:start w:val="60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AC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80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E97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A1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2A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44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81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2A6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0512A9"/>
    <w:multiLevelType w:val="hybridMultilevel"/>
    <w:tmpl w:val="8ECE05F4"/>
    <w:lvl w:ilvl="0" w:tplc="3B38672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93E70F4"/>
    <w:multiLevelType w:val="hybridMultilevel"/>
    <w:tmpl w:val="4230AB4A"/>
    <w:lvl w:ilvl="0" w:tplc="A1524AEC">
      <w:start w:val="2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CE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CC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01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20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7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06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C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115FF5"/>
    <w:multiLevelType w:val="hybridMultilevel"/>
    <w:tmpl w:val="EFA672E6"/>
    <w:lvl w:ilvl="0" w:tplc="85C8CA22">
      <w:start w:val="6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CF8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03CCA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A729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E0168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E495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F88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362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E82E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2D71BE"/>
    <w:multiLevelType w:val="hybridMultilevel"/>
    <w:tmpl w:val="86FCEA2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7D35340"/>
    <w:multiLevelType w:val="hybridMultilevel"/>
    <w:tmpl w:val="F25EA144"/>
    <w:lvl w:ilvl="0" w:tplc="1DDAAD4E">
      <w:start w:val="2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AD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2C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CD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0C5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C7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03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C4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C62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685594"/>
    <w:multiLevelType w:val="hybridMultilevel"/>
    <w:tmpl w:val="A390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53195"/>
    <w:multiLevelType w:val="hybridMultilevel"/>
    <w:tmpl w:val="B136FC88"/>
    <w:lvl w:ilvl="0" w:tplc="777AEA54">
      <w:start w:val="42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2E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64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47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F2A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4F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8C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07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A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DD08ED"/>
    <w:multiLevelType w:val="hybridMultilevel"/>
    <w:tmpl w:val="18E6AC30"/>
    <w:lvl w:ilvl="0" w:tplc="1B32D5BC">
      <w:start w:val="3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038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02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2E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ED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8B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0F4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A75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80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0C388E"/>
    <w:multiLevelType w:val="hybridMultilevel"/>
    <w:tmpl w:val="DF38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91E0B"/>
    <w:multiLevelType w:val="hybridMultilevel"/>
    <w:tmpl w:val="9E56AF90"/>
    <w:lvl w:ilvl="0" w:tplc="A6B04D3E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02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AB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CE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6C4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86E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A0F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6B7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A8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F64066"/>
    <w:multiLevelType w:val="hybridMultilevel"/>
    <w:tmpl w:val="A6CC8A8A"/>
    <w:lvl w:ilvl="0" w:tplc="35DA3CDE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C5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26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5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CA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0D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2A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E1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EC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7921E4"/>
    <w:multiLevelType w:val="hybridMultilevel"/>
    <w:tmpl w:val="9A5EB732"/>
    <w:lvl w:ilvl="0" w:tplc="6FD016A8">
      <w:start w:val="6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4E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6B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608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2F8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2F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7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2A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A6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77125E"/>
    <w:multiLevelType w:val="hybridMultilevel"/>
    <w:tmpl w:val="99524B4C"/>
    <w:lvl w:ilvl="0" w:tplc="33FEE874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C8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CA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23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48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E9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8D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87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7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AF4E32"/>
    <w:multiLevelType w:val="hybridMultilevel"/>
    <w:tmpl w:val="4D6ED956"/>
    <w:lvl w:ilvl="0" w:tplc="4510E3E6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CFE8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49D1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E2A5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5D46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AA66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E214C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E465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7AD2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C05B4B"/>
    <w:multiLevelType w:val="hybridMultilevel"/>
    <w:tmpl w:val="410CE9BA"/>
    <w:lvl w:ilvl="0" w:tplc="363E503A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A2CE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D9B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619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65AD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E2E7C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C60B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E09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74EA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A95D6F"/>
    <w:multiLevelType w:val="hybridMultilevel"/>
    <w:tmpl w:val="7D8CE014"/>
    <w:lvl w:ilvl="0" w:tplc="1146EB76">
      <w:start w:val="2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C9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CA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82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0A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05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6C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A6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AA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6"/>
  </w:num>
  <w:num w:numId="5">
    <w:abstractNumId w:val="12"/>
  </w:num>
  <w:num w:numId="6">
    <w:abstractNumId w:val="3"/>
  </w:num>
  <w:num w:numId="7">
    <w:abstractNumId w:val="17"/>
  </w:num>
  <w:num w:numId="8">
    <w:abstractNumId w:val="6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01"/>
    <w:rsid w:val="002468E4"/>
    <w:rsid w:val="004B3903"/>
    <w:rsid w:val="005E2DC5"/>
    <w:rsid w:val="00984F01"/>
    <w:rsid w:val="00B54D91"/>
    <w:rsid w:val="00BC677C"/>
    <w:rsid w:val="00D01A2A"/>
    <w:rsid w:val="00E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1C92E-AC7B-4328-8E39-57497BB1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7C"/>
    <w:pPr>
      <w:spacing w:after="13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8C18-F7C1-4DC7-B38E-02D21E99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2019-03-29T11:37:00Z</dcterms:created>
  <dcterms:modified xsi:type="dcterms:W3CDTF">2019-03-29T11:37:00Z</dcterms:modified>
</cp:coreProperties>
</file>