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E1" w:rsidRPr="00480110" w:rsidRDefault="008657E1" w:rsidP="00C05039">
      <w:pPr>
        <w:tabs>
          <w:tab w:val="left" w:pos="0"/>
        </w:tabs>
        <w:suppressAutoHyphens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 xml:space="preserve">                     </w:t>
      </w:r>
      <w:bookmarkStart w:id="0" w:name="_GoBack"/>
      <w:bookmarkEnd w:id="0"/>
      <w:r w:rsidRPr="00480110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 xml:space="preserve">. </w:t>
      </w:r>
      <w:r w:rsidRPr="00480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литература для самоподготовки интернов: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Анестезиология и интенсивная терапия в педиатрии» под ред. В.А Михельсона и В.А.Гребенникова, «Медпресс-информ», 2009, 510 с.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Детские болезни. Под ред. Н.П. Шабалова. В 2-х тт., 6-ое изд. СПб.: Питер, 2008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Детские болезни. Под ред. Н.Н. Володина, Ю.Г. Мухиной. В 2-х тт. Т.2. Гастроэнтерология. М.: Династия, 2011. 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Детские болезни. Под ред. Н.Н. Володина, Ю.Г. Мухиной. В 2-х тт. Т.1. Нефрология. М.: Династия, 2011.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Детское питание. Руководство для врачей. Под ред. В.А. Тутельяна, И.Я. Коня. М.: МИА, 2009.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Неонатология. Национальное руководство - М.: ГЭОТАР-Медиа, 2007.- 872 с.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Неонатология. Под ред. Н.П. Шабалова: в 2х тт. 5-е изд., доп. и перераб. СПб.: СпецЛит, 2009. 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Педиатрия: национальное руководство. Под ред. А.А. Баранова, Н.Н. Володина. В 2-х тт. М.: ГЭОТАР-Медиа, 2009. 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 Рациональная фармакотерапия детских заболеваний. Рук-во для врачей в 2х тт. Под общей ред. А.А. Баранова, Н.Н. Володина, Г.А. Самсыгиной. М.: Литтерра, 2007―2008.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Учебная программа послевузовской профессиональной (одногодичной) подготовки специалистов врачей педиатров в интернатуре. Под общей ред. Н.Н. Володина, Т.В. Казюковой, О.Л. Чугуновой. В 3-х тт. Т.2. Тестовые задания для самоподготовки, контроля и проверки знаний. М.: РГМУ, «Информ Пресс-94»; 2011: 56 с.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Квалификационный тест по педиатрии. Под редакцией  Н.А. Коровиной. М. ГОУ ДПО «РМАПО Росздрава»; ФГОУ «ВУНМЦ Роздрава»;  2005: 133 с.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Учебная программа послевузовской профессиональной (одногодичной) подготовки специалистов врачей педиатров в интернатуре. Под общей ред. Н.Н. Володина, Т.В. Казюковой, О.Л. Чугуновой. В 3-х тт. Т.3. Ситуационные клинические задачи для самоподготовки, контроля и проверки знаний. М.: РГМУ, «Информ Пресс-94»; 2011: 106 с.</w:t>
      </w:r>
    </w:p>
    <w:p w:rsidR="008657E1" w:rsidRPr="00480110" w:rsidRDefault="008657E1" w:rsidP="009718BB">
      <w:pPr>
        <w:shd w:val="clear" w:color="auto" w:fill="FFFFFF"/>
        <w:tabs>
          <w:tab w:val="left" w:pos="567"/>
        </w:tabs>
        <w:suppressAutoHyphens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7E1" w:rsidRPr="00480110" w:rsidRDefault="008657E1" w:rsidP="009718BB">
      <w:pPr>
        <w:tabs>
          <w:tab w:val="left" w:pos="993"/>
        </w:tabs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Б. Дополнительная литература для самоподготовки интернов: 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Альбицкий В.Ю., Баранов А.А., Камаев И.А., Огнева М.Л. Часто болеющие дети. Н.Новгород: НГМА, 2004.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Анемии у детей: диагностика, дифференциальная диагностика и лечение. Под ред. А.Г. Румянцева и Ю.Н. Токарева. 2-е изд. доп. и перераб. М.: МАКС Пресс, 2004.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Атлас манипуляций в неонатологии / под ред. Мхайри Дж. Мак-Дональд, Джаяшри Рамасезу; пер. с англ. В.В. Пожарского: под ре. Д-ра мед. наук И.И. Рюминой, проф. Е.Н. Байбариной. –  М.: ГЭОТАР- Медиа, 2012. – 496 с.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Белоусова Т.В., Андрюшина И.В., Нуждин А.И. Практические навыки в неонатологии. – Новосибирск, 2007. – 67 с.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Балаболкин М.И. Эндокринология детского возраста. 2-е изд., дополн. и перераб. М.: Мед-Пресс, 2008. 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Барашнев Ю.И., Бахарев В.А., Новиков П.В. </w:t>
      </w:r>
      <w:hyperlink r:id="rId5" w:history="1">
        <w:r w:rsidRPr="0048011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Диагностика и лечение врожденных и наследственных заболеваний у детей</w:t>
        </w:r>
      </w:hyperlink>
      <w:r w:rsidRPr="00480110">
        <w:rPr>
          <w:rFonts w:ascii="Times New Roman" w:hAnsi="Times New Roman" w:cs="Times New Roman"/>
          <w:sz w:val="28"/>
          <w:szCs w:val="28"/>
          <w:lang w:eastAsia="ru-RU"/>
        </w:rPr>
        <w:t>. М.: Медицина, 2004.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  <w:tab w:val="left" w:pos="675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Баркаган Л.З. Нарушение гомеостаза у детей. М.: Медицина, 1993.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Белоконь Н.А., Кубергер М.Б. Болезни сердца и сосудов у детей. Руководство для врачей. В 2х тт. М.: Медицина, 1987. 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Берман Р.Э., Клигман Р.М., Дженсон Х.Б. Педиатрия по Нельсону. В 5 тт. 17-е изд., дополн. и перераб. Изд.: Рид Элсивер. Пер. с англ. М.: МИА, 2009.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Дефицит железа у детей и подростков: причины, диагностика, лечение, профилактика (УМО). Под ред. Г.А. Самсыгиной, Т.В. Казюковой, А.А. Левиной. Уч. пособие для врачей-педиатров. М.: РГМУ, 2009.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Ладодо К.С. </w:t>
      </w:r>
      <w:hyperlink r:id="rId6" w:history="1">
        <w:r w:rsidRPr="0048011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Рациональное питание детей раннего возраста</w:t>
        </w:r>
      </w:hyperlink>
      <w:r w:rsidRPr="00480110">
        <w:rPr>
          <w:rFonts w:ascii="Times New Roman" w:hAnsi="Times New Roman" w:cs="Times New Roman"/>
          <w:sz w:val="28"/>
          <w:szCs w:val="28"/>
          <w:lang w:eastAsia="ru-RU"/>
        </w:rPr>
        <w:t>. М.: Династия, 2008.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Лекции по педиатрии. Том 6. Нефрология. Под ред. В.Ф. Демина, С.О. Ключникова, Ф.И. Руснака, И.М. Османова. М.: РГМУ, 2006.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Лекции по педиатрии. Том 7. Диетология и нутрициология. Под ред. В.Ф. Демина, С.О. Ключникова, Ю.Г. Мухиной. М.: РГМУ, 2007.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Махонова Л.А., Дурнов Л.А. </w:t>
      </w:r>
      <w:hyperlink r:id="rId7" w:history="1">
        <w:r w:rsidRPr="0048011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Гистиоцитарные заболевания у детей</w:t>
        </w:r>
      </w:hyperlink>
      <w:r w:rsidRPr="00480110">
        <w:rPr>
          <w:rFonts w:ascii="Times New Roman" w:hAnsi="Times New Roman" w:cs="Times New Roman"/>
          <w:sz w:val="28"/>
          <w:szCs w:val="28"/>
          <w:lang w:eastAsia="ru-RU"/>
        </w:rPr>
        <w:t>. М.: МИА, 2004.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 Молочный В.П. Педиатрия: неотложные состояния у детей. М.: Феникс, 2007.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Молочный В.П., Учайкин В.Ф. Неотложные состояния в педиатрии: Руководство для педиатров. М.: ГЭОТАР-Медиа, 2008.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Муковисцидоз у детей: Практические рекомендации. Под ред. проф. Н.И. Капранова. М., 2008.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Муковисцидоз. Современные достижения и актуальные проблемы: методические рекомендации для врачей. Под ред. Н.И. Капранова и Н.Ю. Каширской. М.: МГНЦ РАМН, 2008.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Неонатология: нац. руководство. Под ред. Н.Н. Володина. М.: ГЭОТАР-Медиа, 2007.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Неонатология: учебное пособие для студентов высших учебных заведений (под ред. Н.Н. Володина, В.Н. Чернышова, Д.Н. Дегтярёва и др.) – М.: Издательский центр Академия, 2005. – 448 с.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Нечаев В.Н. Практические навыки в неонатологии. Процедуры, пробы, манипуляции и тесты. - М: Практическая медицина, 2007. – 224 с.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Непосредственное обследование ребенка: Практическое руководство. Под ред. В.В. Юрьева. СПб.: Питер, 2008.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Нефрология. Под ред. Е.М. Шилова. М.: ГЭОТАР-Медиа, 2007.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Новиков П.В. </w:t>
      </w:r>
      <w:hyperlink r:id="rId8" w:history="1">
        <w:r w:rsidRPr="0048011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Рахит и наследственные рахитоподобные заболевания у детей: диагностика, лечение, профилактика</w:t>
        </w:r>
      </w:hyperlink>
      <w:r w:rsidRPr="00480110">
        <w:rPr>
          <w:rFonts w:ascii="Times New Roman" w:hAnsi="Times New Roman" w:cs="Times New Roman"/>
          <w:sz w:val="28"/>
          <w:szCs w:val="28"/>
          <w:lang w:eastAsia="ru-RU"/>
        </w:rPr>
        <w:t>. М.: Триада-Х, 2006.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  <w:tab w:val="left" w:pos="675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Основы интенсивной терапии и реанимации в педиатрии. Под ред. В.А. Михельсона. М.: Медицина, 2002.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Парийская Т.В., Егорова Л.И., Муратов П.А. </w:t>
      </w:r>
      <w:hyperlink r:id="rId9" w:history="1">
        <w:r w:rsidRPr="0048011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Острые отравления у детей. Диагностика и лечение</w:t>
        </w:r>
      </w:hyperlink>
      <w:r w:rsidRPr="00480110">
        <w:rPr>
          <w:rFonts w:ascii="Times New Roman" w:hAnsi="Times New Roman" w:cs="Times New Roman"/>
          <w:sz w:val="28"/>
          <w:szCs w:val="28"/>
          <w:lang w:eastAsia="ru-RU"/>
        </w:rPr>
        <w:t>. М.: Издательство «АСТ», 2004.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Патологическая анатомия болезней плода и ребенка. Под ред. Т.Е. Ивановской и Л.В. Леоновой: в 2х тт. М.: Медицина, 1988.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Педиатрия. Избранные лекции. Под ред. Г.А. Самсыгиной. М.: ГЭОТАР-Медиа, 2009.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Педиатрия: национальное руководство. Под ред. А.А. Баранова, Н.Н. Володина. В 2-х тт. М.: ГЭОТАР-Медиа, 2009. 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Поляков В.Е., Лысенко А.Я. </w:t>
      </w:r>
      <w:hyperlink r:id="rId10" w:history="1">
        <w:r w:rsidRPr="0048011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Гельминтозы у детей и подростков</w:t>
        </w:r>
      </w:hyperlink>
      <w:r w:rsidRPr="00480110">
        <w:rPr>
          <w:rFonts w:ascii="Times New Roman" w:hAnsi="Times New Roman" w:cs="Times New Roman"/>
          <w:sz w:val="28"/>
          <w:szCs w:val="28"/>
          <w:lang w:eastAsia="ru-RU"/>
        </w:rPr>
        <w:t>. М.: Медицина, 2003.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Пропедевтика детских болезней. Под ред. Н.А. Геппе, Н.С. Подчерняевой. М.: ГЭОТАР-Медиа, 2009.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Практическое руководство по неонатологии (под ред. Г.В. Яцык). – М: Медицинское информационное агентство, 2008. – 344 с.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 Пульмонология детского возраста: проблемы и решения. Под ред. Ю.Л. Мизерницкого и А.Д. Царегородцева. М.: МИА, 2005.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Рациональная фармакотерапия заболеваний. Рук-во для врачей. Под общей ред. А.Г. Чучалина (многотомное продолжающееся изд.). М.: Литтерра, 2004-2010 гг.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Рачинский С.В., Таточенко В.К. Болезни органов дыхания у детей. Руководство для врачей, 2-е изд. М.: Медицина, 2001. 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Ревматология: национальное руководство. Под ред. Е.Л. Насонова, В.А. Насоновой. М.: Медицина, 2008: 720 с.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Румянцев А.Г., Демьянова Т.Г., Григорьянц Л.Я., Авдеева Т.Г. Наблюдение за глубоко недоношенными детьми на первом году жизни. М.: Медпрактика, 2006.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Самсыгина Г.А. </w:t>
      </w:r>
      <w:hyperlink r:id="rId11" w:history="1">
        <w:r w:rsidRPr="0048011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Инфекции респираторного тракта у детей раннего возраста</w:t>
        </w:r>
      </w:hyperlink>
      <w:r w:rsidRPr="00480110">
        <w:rPr>
          <w:rFonts w:ascii="Times New Roman" w:hAnsi="Times New Roman" w:cs="Times New Roman"/>
          <w:sz w:val="28"/>
          <w:szCs w:val="28"/>
          <w:lang w:eastAsia="ru-RU"/>
        </w:rPr>
        <w:t>: Методическое пособие. М.: РГМУ, 2008.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Самсыгина Г.А., Буслаева Г.Н. Кандидоз новорожденных и детей первого года жизни. Пособие для практических врачей. М.: ООО «Печатный Город», 2004.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Современные методы диагностики и лечения гемолитической болезни плода и новорожденного при резус-сенсибилизации. Под ред. Г.М. Савельевой. Пособие для врачей. М.: МЗ РФ, РГМУ, 2004.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Скрипченко Н.В., Команцев В.Н. </w:t>
      </w:r>
      <w:hyperlink r:id="rId12" w:history="1">
        <w:r w:rsidRPr="0048011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Инфекционные заболевания периферической нервной системы у детей</w:t>
        </w:r>
      </w:hyperlink>
      <w:r w:rsidRPr="00480110">
        <w:rPr>
          <w:rFonts w:ascii="Times New Roman" w:hAnsi="Times New Roman" w:cs="Times New Roman"/>
          <w:sz w:val="28"/>
          <w:szCs w:val="28"/>
          <w:lang w:eastAsia="ru-RU"/>
        </w:rPr>
        <w:t>. М.: Медицина, 2006.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Сложные диагностические случаи в практике детского врача. Издание 1-ое. Под ред. А.Д. Царегородцева, В.В. Длина. М.: Пресс-Арт. Москва, 2010. 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Сорокина М.Н., Скрипченко Н.В. </w:t>
      </w:r>
      <w:hyperlink r:id="rId13" w:history="1">
        <w:r w:rsidRPr="0048011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Вирусные энцефалиты и менингиты у детей</w:t>
        </w:r>
      </w:hyperlink>
      <w:r w:rsidRPr="00480110">
        <w:rPr>
          <w:rFonts w:ascii="Times New Roman" w:hAnsi="Times New Roman" w:cs="Times New Roman"/>
          <w:sz w:val="28"/>
          <w:szCs w:val="28"/>
          <w:lang w:eastAsia="ru-RU"/>
        </w:rPr>
        <w:t>. М.: Медицина, 2004.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Сухих Г.Т., Байбарина Е.Н., Рюмина И.И. Базовая помощь новорождённому – международный опыт (под ред. Н.Н. Володина). – М: ГЭОТАР- Медиа, 2008. – 308 с.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  <w:tab w:val="left" w:pos="675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Таболин В.А. Желтухи новорожденных детей. Метод. рекомендации. М.: Медицина, 1989.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Томас П. Хэбиф.  Кожные болезни. Диагностика и лечение. М.: МЕДпресс-информ», 2006.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Учайкин В.Ф., Нисевич Н.И., Чередниченко Т.В. </w:t>
      </w:r>
      <w:hyperlink r:id="rId14" w:history="1">
        <w:r w:rsidRPr="0048011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Вирусные гепатиты от А до ТТV у детей</w:t>
        </w:r>
      </w:hyperlink>
      <w:r w:rsidRPr="00480110">
        <w:rPr>
          <w:rFonts w:ascii="Times New Roman" w:hAnsi="Times New Roman" w:cs="Times New Roman"/>
          <w:sz w:val="28"/>
          <w:szCs w:val="28"/>
          <w:lang w:eastAsia="ru-RU"/>
        </w:rPr>
        <w:t>. М.: «Новая Волна», 2003.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Угрожающие состояния у детей (под ред. Цыбулькина Э.К.).– М, 1994. – 224 с.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Фармакотерапия детских болезней. Под ред. А.Д. Царегородцева. М.: МИА, 2010.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 xml:space="preserve">Хазанов А.И. Клиническая неонатология. – СПб «Гиппократ», 2009. – 424 с. </w:t>
      </w:r>
    </w:p>
    <w:p w:rsidR="008657E1" w:rsidRPr="00480110" w:rsidRDefault="008657E1" w:rsidP="009718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sz w:val="28"/>
          <w:szCs w:val="28"/>
          <w:lang w:eastAsia="ru-RU"/>
        </w:rPr>
        <w:t>Цыбулькин Э.К. Неотложная педиатрия в алгоритмах. – СПб, 1998. – 258 с.</w:t>
      </w:r>
    </w:p>
    <w:p w:rsidR="008657E1" w:rsidRPr="00480110" w:rsidRDefault="008657E1" w:rsidP="009718BB">
      <w:pPr>
        <w:tabs>
          <w:tab w:val="left" w:pos="567"/>
        </w:tabs>
        <w:suppressAutoHyphens/>
        <w:autoSpaceDN w:val="0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7E1" w:rsidRPr="00480110" w:rsidRDefault="008657E1" w:rsidP="009718BB">
      <w:pPr>
        <w:tabs>
          <w:tab w:val="left" w:pos="1134"/>
        </w:tabs>
        <w:suppressAutoHyphens/>
        <w:spacing w:after="12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657E1" w:rsidRPr="00480110" w:rsidRDefault="008657E1" w:rsidP="009718BB">
      <w:pPr>
        <w:tabs>
          <w:tab w:val="left" w:pos="1134"/>
        </w:tabs>
        <w:suppressAutoHyphens/>
        <w:spacing w:after="12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011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В. Рекомендуемые периодические медицинские специализированные издания: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Педиатрия. Журнал имени Сперанского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Вопросы современной педиатрии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Российский вестник перинатологии и педиатрии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Педиатрическая фармакология.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Вопросы практической педиатрии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Российский медицинский журнал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Российский педиатрический журнал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  <w:lang w:val="en-US"/>
        </w:rPr>
        <w:t>Consilium Medicum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Пренатальная диагностика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 Детские инфекции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 Детские болезни сердца и сосудов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 Детская хирургия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 Детская и подростковая реабилитация 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 Вопросы современной педиатрии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 Вопросы практической педиарии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 Вопросы диагностики в педиатрии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 Вопросы детской диетологии</w:t>
      </w:r>
    </w:p>
    <w:p w:rsidR="008657E1" w:rsidRPr="00480110" w:rsidRDefault="008657E1" w:rsidP="00971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 Аллергология и иммунология в педиатрии</w:t>
      </w:r>
    </w:p>
    <w:p w:rsidR="008657E1" w:rsidRPr="00480110" w:rsidRDefault="008657E1" w:rsidP="009718B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657E1" w:rsidRPr="00480110" w:rsidRDefault="008657E1" w:rsidP="009718BB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0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 Программное обеспечение и Интернат-ресурсы:</w:t>
      </w:r>
    </w:p>
    <w:p w:rsidR="008657E1" w:rsidRPr="00480110" w:rsidRDefault="008657E1" w:rsidP="009718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Доступ к базам данных по </w:t>
      </w:r>
      <w:r w:rsidRPr="00480110">
        <w:rPr>
          <w:rFonts w:ascii="Times New Roman" w:hAnsi="Times New Roman" w:cs="Times New Roman"/>
          <w:sz w:val="28"/>
          <w:szCs w:val="28"/>
          <w:lang w:val="en-US"/>
        </w:rPr>
        <w:t>POLPRED</w:t>
      </w:r>
    </w:p>
    <w:p w:rsidR="008657E1" w:rsidRPr="00480110" w:rsidRDefault="008657E1" w:rsidP="009718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Электронная библиотека медвузов «Консультант студента»:</w:t>
      </w:r>
    </w:p>
    <w:p w:rsidR="008657E1" w:rsidRPr="00480110" w:rsidRDefault="008657E1" w:rsidP="009718BB">
      <w:pPr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4801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011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8011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80110">
        <w:rPr>
          <w:rFonts w:ascii="Times New Roman" w:hAnsi="Times New Roman" w:cs="Times New Roman"/>
          <w:sz w:val="28"/>
          <w:szCs w:val="28"/>
          <w:u w:val="single"/>
          <w:lang w:val="en-US"/>
        </w:rPr>
        <w:t>studmedlib</w:t>
      </w:r>
      <w:r w:rsidRPr="0048011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8011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8657E1" w:rsidRPr="00480110" w:rsidRDefault="008657E1" w:rsidP="009718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 ЭБС « Университетская библиотека онлайн </w:t>
      </w:r>
    </w:p>
    <w:p w:rsidR="008657E1" w:rsidRPr="00480110" w:rsidRDefault="008657E1" w:rsidP="009718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ЭБС Издательства «Лань»</w:t>
      </w:r>
    </w:p>
    <w:p w:rsidR="008657E1" w:rsidRPr="00480110" w:rsidRDefault="008657E1" w:rsidP="009718BB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8657E1" w:rsidRPr="00480110" w:rsidRDefault="008657E1" w:rsidP="009718BB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0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  Литература на электронных носителях: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1. Руководство по амбулаторно-поликлинической педиатрии (ГЭОТАР –МЕДИЯ, 2007). Приложение на компакт диске.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2. Педиатрия (под редакцией Геппе Н.А.) Цветные иллюстрации.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3. Педиатрия (национальное руководство), том 1, 2009 год.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Дополнительная глава   «Периодическая болезнь»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Фармакологический справочник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Стандарты медицинской помощи 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Памятки для пациентов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Ссылки на интернет ресурсы.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4. Педиатрия (национальное руководство), том 2, 2009 год.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Дополнительные главы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Ссылки на основные российские и зарубежные информационные ресурсы по педиатрии.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Медицинские калькуляторы.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5. Руководство по детской ревматологии.  Стандарты ведения детей с ревматическими заболеваниями, 2011 год.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6. Пропедевтика детских болезней под редакцией Геппе Н.А., 2009 г.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Дыхательная система у детей.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Методы обследования системы пищеварения у детей.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Обследование новорожденного.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7. Детские болезни (под редакцией Мельниковой И.Ю., 2009 год)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Дополнительные материалы к разделам учебника.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Критерии определения инвалидности.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Клинические симптомы и синдромы.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Тесты для самопроверки.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Видеофильм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8. Детские болезни / Под редакцией акад. РАМН А.А. Баранова – 2-е издание, исправлено и дополнено. Приложение к учебнику на компакт диске.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9. Хирургические болезни у детей. Электронный учебник под редакцией Ф. Исакова – м: РПГУ, 2006. </w:t>
      </w:r>
      <w:r w:rsidRPr="0048011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80110">
        <w:rPr>
          <w:rFonts w:ascii="Times New Roman" w:hAnsi="Times New Roman" w:cs="Times New Roman"/>
          <w:sz w:val="28"/>
          <w:szCs w:val="28"/>
        </w:rPr>
        <w:t>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10. Болезни уха, горла, носа в детском возрасте (национальное руководство, 2010 год). 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11. Фармакологический справочник</w:t>
      </w:r>
    </w:p>
    <w:p w:rsidR="008657E1" w:rsidRPr="00480110" w:rsidRDefault="008657E1" w:rsidP="009718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Дополнительные иллюстрации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12.  МКБ – 10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13.  Ссылки на основные российские и зарубежные информационные ресурсы по отоларингологии.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14.  Детская хирургия. Клинические разборы. Видеофрагменты операций. Электронное приложение к руководству. (под редакцией Гераськина), 2011 год.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15.  Справочник по заболеваниям детей раннего возраста, 2006 год- (практическая медицина). </w:t>
      </w:r>
      <w:r w:rsidRPr="0048011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80110">
        <w:rPr>
          <w:rFonts w:ascii="Times New Roman" w:hAnsi="Times New Roman" w:cs="Times New Roman"/>
          <w:sz w:val="28"/>
          <w:szCs w:val="28"/>
        </w:rPr>
        <w:t>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 xml:space="preserve">16.  Справочник педиатра, 2006 год. </w:t>
      </w:r>
      <w:r w:rsidRPr="0048011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80110">
        <w:rPr>
          <w:rFonts w:ascii="Times New Roman" w:hAnsi="Times New Roman" w:cs="Times New Roman"/>
          <w:sz w:val="28"/>
          <w:szCs w:val="28"/>
        </w:rPr>
        <w:t>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17.  Руководство по амбулаторно-поликлинический педиатрии.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Фармакологический справочник. МКБ- 10. (Электронная информационная образовательная система). 2006 год.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18.  Неонатология (национальное руководство), 2007 год.</w:t>
      </w:r>
    </w:p>
    <w:p w:rsidR="008657E1" w:rsidRPr="00480110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19.  Неонатология (консультант врача). Электронная информационная образовательная система, версия 1.1, 2007.</w:t>
      </w:r>
    </w:p>
    <w:p w:rsidR="008657E1" w:rsidRPr="009718BB" w:rsidRDefault="008657E1" w:rsidP="009718BB">
      <w:pPr>
        <w:ind w:left="360"/>
        <w:rPr>
          <w:rFonts w:ascii="Times New Roman" w:hAnsi="Times New Roman" w:cs="Times New Roman"/>
          <w:sz w:val="28"/>
          <w:szCs w:val="28"/>
        </w:rPr>
      </w:pPr>
      <w:r w:rsidRPr="00480110">
        <w:rPr>
          <w:rFonts w:ascii="Times New Roman" w:hAnsi="Times New Roman" w:cs="Times New Roman"/>
          <w:sz w:val="28"/>
          <w:szCs w:val="28"/>
        </w:rPr>
        <w:t>20.  Детская УЗД. Издательский дом Видар – М, 2002, 2006 год.</w:t>
      </w:r>
      <w:r w:rsidRPr="00971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7E1" w:rsidRPr="009718BB" w:rsidRDefault="008657E1">
      <w:pPr>
        <w:rPr>
          <w:rFonts w:ascii="Times New Roman" w:hAnsi="Times New Roman" w:cs="Times New Roman"/>
          <w:sz w:val="28"/>
          <w:szCs w:val="28"/>
        </w:rPr>
      </w:pPr>
    </w:p>
    <w:sectPr w:rsidR="008657E1" w:rsidRPr="009718BB" w:rsidSect="001E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83B"/>
    <w:multiLevelType w:val="multilevel"/>
    <w:tmpl w:val="614C08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62B3766"/>
    <w:multiLevelType w:val="hybridMultilevel"/>
    <w:tmpl w:val="785E2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5777387F"/>
    <w:multiLevelType w:val="hybridMultilevel"/>
    <w:tmpl w:val="51BC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B4BF0"/>
    <w:multiLevelType w:val="hybridMultilevel"/>
    <w:tmpl w:val="1990E8C8"/>
    <w:lvl w:ilvl="0" w:tplc="C708F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EE9"/>
    <w:rsid w:val="001E43CA"/>
    <w:rsid w:val="00254D69"/>
    <w:rsid w:val="00480110"/>
    <w:rsid w:val="00625091"/>
    <w:rsid w:val="008657E1"/>
    <w:rsid w:val="009718BB"/>
    <w:rsid w:val="00C05039"/>
    <w:rsid w:val="00F3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3713195/" TargetMode="External"/><Relationship Id="rId13" Type="http://schemas.openxmlformats.org/officeDocument/2006/relationships/hyperlink" Target="http://www.ozon.ru/context/detail/id/21829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4122035/" TargetMode="External"/><Relationship Id="rId12" Type="http://schemas.openxmlformats.org/officeDocument/2006/relationships/hyperlink" Target="http://www.ozon.ru/context/detail/id/371264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4127299/" TargetMode="External"/><Relationship Id="rId11" Type="http://schemas.openxmlformats.org/officeDocument/2006/relationships/hyperlink" Target="http://www.ozon.ru/context/detail/id/4127631/" TargetMode="External"/><Relationship Id="rId5" Type="http://schemas.openxmlformats.org/officeDocument/2006/relationships/hyperlink" Target="http://www.ozon.ru/context/detail/id/218505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zon.ru/context/detail/id/15142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2194765/" TargetMode="External"/><Relationship Id="rId14" Type="http://schemas.openxmlformats.org/officeDocument/2006/relationships/hyperlink" Target="http://www.ozon.ru/context/detail/id/21829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1707</Words>
  <Characters>9733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4</cp:revision>
  <dcterms:created xsi:type="dcterms:W3CDTF">2013-03-21T03:40:00Z</dcterms:created>
  <dcterms:modified xsi:type="dcterms:W3CDTF">2013-04-21T10:14:00Z</dcterms:modified>
</cp:coreProperties>
</file>